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tblInd w:w="-39" w:type="dxa"/>
        <w:tblBorders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835"/>
        <w:gridCol w:w="3670"/>
        <w:gridCol w:w="2433"/>
        <w:gridCol w:w="1701"/>
      </w:tblGrid>
      <w:tr w:rsidR="00B53FE3" w:rsidTr="002F73B2">
        <w:trPr>
          <w:gridBefore w:val="1"/>
          <w:wBefore w:w="47" w:type="dxa"/>
          <w:cantSplit/>
          <w:trHeight w:val="1985"/>
        </w:trPr>
        <w:tc>
          <w:tcPr>
            <w:tcW w:w="1835" w:type="dxa"/>
          </w:tcPr>
          <w:p w:rsidR="00B53FE3" w:rsidRDefault="00B53FE3" w:rsidP="002F73B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23495</wp:posOffset>
                  </wp:positionV>
                  <wp:extent cx="867410" cy="1078230"/>
                  <wp:effectExtent l="1905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03" w:type="dxa"/>
            <w:gridSpan w:val="2"/>
          </w:tcPr>
          <w:p w:rsidR="00B53FE3" w:rsidRPr="00D05430" w:rsidRDefault="00B53FE3" w:rsidP="002F73B2">
            <w:pPr>
              <w:shd w:val="solid" w:color="FFFFFF" w:fill="FFFFFF"/>
              <w:ind w:left="142" w:right="141"/>
              <w:rPr>
                <w:rFonts w:cs="Arial"/>
              </w:rPr>
            </w:pPr>
            <w:bookmarkStart w:id="0" w:name="RankNameDecService"/>
            <w:bookmarkEnd w:id="0"/>
            <w:r>
              <w:rPr>
                <w:rFonts w:cs="Arial"/>
                <w:szCs w:val="22"/>
              </w:rPr>
              <w:t>Pharmacist</w:t>
            </w:r>
          </w:p>
          <w:p w:rsidR="00B53FE3" w:rsidRPr="00D05430" w:rsidRDefault="00B53FE3" w:rsidP="002F73B2">
            <w:pPr>
              <w:shd w:val="solid" w:color="FFFFFF" w:fill="FFFFFF"/>
              <w:ind w:left="142" w:right="141"/>
              <w:rPr>
                <w:rFonts w:cs="Arial"/>
                <w:b/>
              </w:rPr>
            </w:pPr>
            <w:bookmarkStart w:id="1" w:name="FullUnitTitle"/>
            <w:bookmarkEnd w:id="1"/>
            <w:r w:rsidRPr="00D05430">
              <w:rPr>
                <w:rFonts w:cs="Arial"/>
                <w:b/>
                <w:szCs w:val="22"/>
              </w:rPr>
              <w:t>1 </w:t>
            </w:r>
            <w:r>
              <w:rPr>
                <w:rFonts w:cs="Arial"/>
                <w:b/>
                <w:szCs w:val="22"/>
              </w:rPr>
              <w:t xml:space="preserve">Armoured </w:t>
            </w:r>
            <w:r w:rsidRPr="00D05430">
              <w:rPr>
                <w:rFonts w:cs="Arial"/>
                <w:b/>
                <w:szCs w:val="22"/>
              </w:rPr>
              <w:t>Medical Regiment</w:t>
            </w:r>
          </w:p>
          <w:p w:rsidR="00B53FE3" w:rsidRPr="00D05430" w:rsidRDefault="00B53FE3" w:rsidP="002F73B2">
            <w:pPr>
              <w:shd w:val="solid" w:color="FFFFFF" w:fill="FFFFFF"/>
              <w:ind w:left="142" w:right="141"/>
              <w:rPr>
                <w:rFonts w:cs="Arial"/>
              </w:rPr>
            </w:pPr>
            <w:bookmarkStart w:id="2" w:name="FullAddressNoBreaks"/>
            <w:bookmarkEnd w:id="2"/>
            <w:r>
              <w:rPr>
                <w:rFonts w:cs="Arial"/>
                <w:szCs w:val="22"/>
              </w:rPr>
              <w:t>Dempsey</w:t>
            </w:r>
            <w:r w:rsidRPr="00D05430">
              <w:rPr>
                <w:rFonts w:cs="Arial"/>
                <w:szCs w:val="22"/>
              </w:rPr>
              <w:t> Barracks</w:t>
            </w:r>
          </w:p>
          <w:p w:rsidR="00B53FE3" w:rsidRPr="00D05430" w:rsidRDefault="00B53FE3" w:rsidP="002F73B2">
            <w:pPr>
              <w:shd w:val="solid" w:color="FFFFFF" w:fill="FFFFFF"/>
              <w:ind w:left="142" w:right="141"/>
              <w:rPr>
                <w:rFonts w:cs="Arial"/>
              </w:rPr>
            </w:pPr>
            <w:r>
              <w:rPr>
                <w:rFonts w:cs="Arial"/>
                <w:szCs w:val="22"/>
              </w:rPr>
              <w:t>British Forces Post Office 16</w:t>
            </w:r>
          </w:p>
          <w:p w:rsidR="00B53FE3" w:rsidRPr="002548F1" w:rsidRDefault="00B53FE3" w:rsidP="002F73B2">
            <w:pPr>
              <w:shd w:val="solid" w:color="FFFFFF" w:fill="FFFFFF"/>
              <w:ind w:left="142" w:right="141"/>
              <w:rPr>
                <w:rFonts w:cs="Arial"/>
                <w:sz w:val="16"/>
                <w:szCs w:val="16"/>
              </w:rPr>
            </w:pPr>
          </w:p>
          <w:p w:rsidR="00B53FE3" w:rsidRPr="003746B3" w:rsidRDefault="00B53FE3" w:rsidP="002F73B2">
            <w:pPr>
              <w:shd w:val="solid" w:color="FFFFFF" w:fill="FFFFFF"/>
              <w:tabs>
                <w:tab w:val="left" w:pos="1276"/>
                <w:tab w:val="left" w:pos="3240"/>
                <w:tab w:val="left" w:pos="4394"/>
              </w:tabs>
              <w:ind w:left="142" w:right="141"/>
              <w:rPr>
                <w:rFonts w:cs="Arial"/>
                <w:sz w:val="18"/>
                <w:szCs w:val="18"/>
              </w:rPr>
            </w:pPr>
            <w:r w:rsidRPr="003746B3">
              <w:rPr>
                <w:rFonts w:cs="Arial"/>
                <w:sz w:val="18"/>
                <w:szCs w:val="18"/>
              </w:rPr>
              <w:t>Telephone</w:t>
            </w:r>
            <w:r w:rsidRPr="003746B3">
              <w:rPr>
                <w:rFonts w:cs="Arial"/>
                <w:sz w:val="18"/>
                <w:szCs w:val="18"/>
              </w:rPr>
              <w:tab/>
            </w:r>
            <w:bookmarkStart w:id="3" w:name="CivPhone"/>
            <w:bookmarkEnd w:id="3"/>
            <w:r w:rsidRPr="003746B3">
              <w:rPr>
                <w:rFonts w:cs="Arial"/>
                <w:sz w:val="20"/>
                <w:szCs w:val="20"/>
              </w:rPr>
              <w:t>0049 5254 982 2356</w:t>
            </w:r>
            <w:r w:rsidRPr="003746B3">
              <w:rPr>
                <w:rFonts w:cs="Arial"/>
                <w:sz w:val="20"/>
              </w:rPr>
              <w:t xml:space="preserve">    </w:t>
            </w:r>
            <w:r w:rsidRPr="003746B3">
              <w:rPr>
                <w:rFonts w:cs="Arial"/>
                <w:sz w:val="18"/>
                <w:szCs w:val="18"/>
              </w:rPr>
              <w:t>Military</w:t>
            </w:r>
            <w:r w:rsidRPr="003746B3">
              <w:rPr>
                <w:rFonts w:cs="Arial"/>
                <w:sz w:val="18"/>
                <w:szCs w:val="18"/>
              </w:rPr>
              <w:tab/>
            </w:r>
            <w:bookmarkStart w:id="4" w:name="MDC"/>
            <w:bookmarkEnd w:id="4"/>
            <w:r w:rsidRPr="003746B3">
              <w:rPr>
                <w:rFonts w:cs="Arial"/>
                <w:sz w:val="20"/>
                <w:szCs w:val="20"/>
              </w:rPr>
              <w:t>94 879 2356</w:t>
            </w:r>
          </w:p>
          <w:p w:rsidR="00B53FE3" w:rsidRPr="003746B3" w:rsidRDefault="00B53FE3" w:rsidP="002F73B2">
            <w:pPr>
              <w:shd w:val="solid" w:color="FFFFFF" w:fill="FFFFFF"/>
              <w:tabs>
                <w:tab w:val="left" w:pos="1276"/>
                <w:tab w:val="left" w:pos="3240"/>
                <w:tab w:val="left" w:pos="4394"/>
              </w:tabs>
              <w:ind w:left="142" w:right="141"/>
              <w:rPr>
                <w:rFonts w:cs="Arial"/>
                <w:sz w:val="18"/>
                <w:szCs w:val="18"/>
              </w:rPr>
            </w:pPr>
            <w:r w:rsidRPr="003746B3">
              <w:rPr>
                <w:rFonts w:cs="Arial"/>
                <w:sz w:val="18"/>
                <w:szCs w:val="18"/>
              </w:rPr>
              <w:t>Facsimile</w:t>
            </w:r>
            <w:r w:rsidRPr="003746B3">
              <w:rPr>
                <w:rFonts w:cs="Arial"/>
                <w:sz w:val="18"/>
                <w:szCs w:val="18"/>
              </w:rPr>
              <w:tab/>
            </w:r>
            <w:bookmarkStart w:id="5" w:name="CivFax"/>
            <w:bookmarkEnd w:id="5"/>
            <w:r w:rsidRPr="003746B3">
              <w:rPr>
                <w:rFonts w:cs="Arial"/>
                <w:sz w:val="18"/>
                <w:szCs w:val="18"/>
              </w:rPr>
              <w:t xml:space="preserve">0049 (0) 5254 982 2764 </w:t>
            </w:r>
            <w:r w:rsidR="003746B3">
              <w:rPr>
                <w:rFonts w:cs="Arial"/>
                <w:sz w:val="18"/>
                <w:szCs w:val="18"/>
              </w:rPr>
              <w:t xml:space="preserve"> </w:t>
            </w:r>
            <w:r w:rsidRPr="003746B3">
              <w:rPr>
                <w:rFonts w:cs="Arial"/>
                <w:sz w:val="18"/>
                <w:szCs w:val="18"/>
              </w:rPr>
              <w:t xml:space="preserve"> Military</w:t>
            </w:r>
            <w:r w:rsidRPr="003746B3">
              <w:rPr>
                <w:rFonts w:cs="Arial"/>
                <w:sz w:val="18"/>
                <w:szCs w:val="18"/>
              </w:rPr>
              <w:tab/>
            </w:r>
            <w:bookmarkStart w:id="6" w:name="MDC2"/>
            <w:bookmarkEnd w:id="6"/>
            <w:r w:rsidRPr="003746B3">
              <w:rPr>
                <w:rFonts w:cs="Arial"/>
                <w:sz w:val="18"/>
                <w:szCs w:val="18"/>
              </w:rPr>
              <w:t xml:space="preserve">94 879 </w:t>
            </w:r>
            <w:bookmarkStart w:id="7" w:name="FaxExt"/>
            <w:bookmarkEnd w:id="7"/>
            <w:r w:rsidRPr="003746B3">
              <w:rPr>
                <w:rFonts w:cs="Arial"/>
                <w:sz w:val="18"/>
                <w:szCs w:val="18"/>
              </w:rPr>
              <w:t>2764</w:t>
            </w:r>
          </w:p>
          <w:p w:rsidR="00B53FE3" w:rsidRPr="003746B3" w:rsidRDefault="00B53FE3" w:rsidP="002F73B2">
            <w:pPr>
              <w:shd w:val="solid" w:color="FFFFFF" w:fill="FFFFFF"/>
              <w:tabs>
                <w:tab w:val="left" w:pos="1276"/>
                <w:tab w:val="left" w:pos="3240"/>
                <w:tab w:val="left" w:pos="4440"/>
              </w:tabs>
              <w:ind w:left="142" w:right="141"/>
              <w:rPr>
                <w:rFonts w:cs="Arial"/>
                <w:sz w:val="18"/>
                <w:szCs w:val="18"/>
              </w:rPr>
            </w:pPr>
            <w:r w:rsidRPr="003746B3">
              <w:rPr>
                <w:rFonts w:cs="Arial"/>
                <w:sz w:val="18"/>
                <w:szCs w:val="18"/>
              </w:rPr>
              <w:t>DII(F)</w:t>
            </w:r>
            <w:r w:rsidRPr="003746B3">
              <w:rPr>
                <w:rFonts w:cs="Arial"/>
                <w:sz w:val="18"/>
                <w:szCs w:val="18"/>
              </w:rPr>
              <w:tab/>
              <w:t>Katharine.Law103@mod.uk</w:t>
            </w:r>
          </w:p>
          <w:p w:rsidR="00B53FE3" w:rsidRPr="005B35BF" w:rsidRDefault="00B53FE3" w:rsidP="002F73B2">
            <w:pPr>
              <w:tabs>
                <w:tab w:val="left" w:pos="1276"/>
              </w:tabs>
              <w:spacing w:after="60"/>
              <w:ind w:left="142" w:right="142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B53FE3" w:rsidRDefault="00B53FE3" w:rsidP="002F73B2">
            <w:r>
              <w:rPr>
                <w:rFonts w:cs="Arial"/>
                <w:noProof/>
              </w:rPr>
              <w:drawing>
                <wp:inline distT="0" distB="0" distL="0" distR="0">
                  <wp:extent cx="616585" cy="1084580"/>
                  <wp:effectExtent l="19050" t="0" r="0" b="0"/>
                  <wp:docPr id="1" name="Picture 1" descr="1MedRegt_f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MedRegt_f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FE3" w:rsidRPr="00023DF1" w:rsidTr="002F73B2">
        <w:tblPrEx>
          <w:jc w:val="center"/>
        </w:tblPrEx>
        <w:trPr>
          <w:cantSplit/>
          <w:trHeight w:val="60"/>
          <w:jc w:val="center"/>
        </w:trPr>
        <w:tc>
          <w:tcPr>
            <w:tcW w:w="555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B53FE3" w:rsidRPr="000F24FA" w:rsidRDefault="00B53FE3" w:rsidP="00B53FE3">
            <w:pPr>
              <w:rPr>
                <w:rFonts w:cs="Arial"/>
              </w:rPr>
            </w:pPr>
          </w:p>
        </w:tc>
        <w:tc>
          <w:tcPr>
            <w:tcW w:w="4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53FE3" w:rsidRPr="00E506A7" w:rsidRDefault="00B53FE3" w:rsidP="002F73B2">
            <w:pPr>
              <w:rPr>
                <w:rFonts w:cs="Arial"/>
              </w:rPr>
            </w:pPr>
            <w:r w:rsidRPr="00E506A7">
              <w:rPr>
                <w:rFonts w:cs="Arial"/>
                <w:szCs w:val="22"/>
              </w:rPr>
              <w:t>Our reference</w:t>
            </w:r>
            <w:r>
              <w:rPr>
                <w:rFonts w:cs="Arial"/>
                <w:szCs w:val="22"/>
              </w:rPr>
              <w:t>: AMS/Alpine/</w:t>
            </w:r>
            <w:r w:rsidR="001932DD">
              <w:rPr>
                <w:rFonts w:cs="Arial"/>
                <w:szCs w:val="22"/>
              </w:rPr>
              <w:t>SUL</w:t>
            </w:r>
            <w:r>
              <w:rPr>
                <w:rFonts w:cs="Arial"/>
                <w:szCs w:val="22"/>
              </w:rPr>
              <w:t>/AI</w:t>
            </w:r>
          </w:p>
          <w:p w:rsidR="00B53FE3" w:rsidRPr="00023DF1" w:rsidRDefault="00B53FE3" w:rsidP="002F73B2">
            <w:pPr>
              <w:rPr>
                <w:rFonts w:cs="Arial"/>
              </w:rPr>
            </w:pPr>
          </w:p>
          <w:p w:rsidR="00B53FE3" w:rsidRDefault="00B53FE3" w:rsidP="002F73B2">
            <w:pPr>
              <w:rPr>
                <w:rFonts w:cs="Arial"/>
              </w:rPr>
            </w:pPr>
          </w:p>
          <w:p w:rsidR="00B53FE3" w:rsidRDefault="00B53FE3" w:rsidP="002F73B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Date: </w:t>
            </w:r>
            <w:r w:rsidR="001932DD">
              <w:rPr>
                <w:rFonts w:cs="Arial"/>
                <w:szCs w:val="22"/>
              </w:rPr>
              <w:t>20</w:t>
            </w:r>
            <w:r w:rsidR="003746B3">
              <w:rPr>
                <w:rFonts w:cs="Arial"/>
                <w:szCs w:val="22"/>
              </w:rPr>
              <w:t xml:space="preserve"> Sept</w:t>
            </w:r>
            <w:r>
              <w:rPr>
                <w:rFonts w:cs="Arial"/>
                <w:szCs w:val="22"/>
              </w:rPr>
              <w:t xml:space="preserve"> 201</w:t>
            </w:r>
            <w:r w:rsidR="001932DD">
              <w:rPr>
                <w:rFonts w:cs="Arial"/>
                <w:szCs w:val="22"/>
              </w:rPr>
              <w:t>7</w:t>
            </w:r>
          </w:p>
          <w:p w:rsidR="00B53FE3" w:rsidRPr="00023DF1" w:rsidRDefault="00B53FE3" w:rsidP="002F73B2">
            <w:pPr>
              <w:rPr>
                <w:rFonts w:cs="Arial"/>
              </w:rPr>
            </w:pPr>
          </w:p>
        </w:tc>
      </w:tr>
    </w:tbl>
    <w:p w:rsidR="00B53FE3" w:rsidRDefault="00B53FE3" w:rsidP="00B53FE3">
      <w:pPr>
        <w:pStyle w:val="Heading1"/>
        <w:rPr>
          <w:sz w:val="20"/>
          <w:szCs w:val="20"/>
          <w:u w:val="none"/>
        </w:rPr>
      </w:pPr>
    </w:p>
    <w:p w:rsidR="00B53FE3" w:rsidRDefault="00B53FE3" w:rsidP="00B53FE3">
      <w:pPr>
        <w:pStyle w:val="Heading1"/>
        <w:rPr>
          <w:sz w:val="20"/>
          <w:szCs w:val="20"/>
          <w:u w:val="none"/>
        </w:rPr>
      </w:pPr>
    </w:p>
    <w:p w:rsidR="00B53FE3" w:rsidRPr="003746B3" w:rsidRDefault="00B53FE3" w:rsidP="003746B3">
      <w:pPr>
        <w:pStyle w:val="Heading1"/>
        <w:rPr>
          <w:sz w:val="20"/>
          <w:szCs w:val="20"/>
          <w:u w:val="none"/>
        </w:rPr>
      </w:pPr>
      <w:r w:rsidRPr="00CA30E1">
        <w:rPr>
          <w:sz w:val="20"/>
          <w:szCs w:val="20"/>
          <w:u w:val="none"/>
        </w:rPr>
        <w:t>ARMY</w:t>
      </w:r>
      <w:r w:rsidR="001932DD">
        <w:rPr>
          <w:sz w:val="20"/>
          <w:szCs w:val="20"/>
          <w:u w:val="none"/>
        </w:rPr>
        <w:t xml:space="preserve"> ALPINE TRAINING AND mANAGEMENT CONFERENCE AND ARMY</w:t>
      </w:r>
      <w:r w:rsidRPr="00CA30E1">
        <w:rPr>
          <w:sz w:val="20"/>
          <w:szCs w:val="20"/>
          <w:u w:val="none"/>
        </w:rPr>
        <w:t xml:space="preserve"> MEDICAL SERVICES SKI CLUB (AMSSC) ALPINE </w:t>
      </w:r>
      <w:r w:rsidR="003746B3">
        <w:rPr>
          <w:sz w:val="20"/>
          <w:szCs w:val="20"/>
          <w:u w:val="none"/>
        </w:rPr>
        <w:t>STRENGTH AND CONDITIONING</w:t>
      </w:r>
      <w:r w:rsidRPr="00CA30E1">
        <w:rPr>
          <w:sz w:val="20"/>
          <w:szCs w:val="20"/>
          <w:u w:val="none"/>
        </w:rPr>
        <w:t xml:space="preserve"> CAMP 201</w:t>
      </w:r>
      <w:r w:rsidR="001932DD">
        <w:rPr>
          <w:sz w:val="20"/>
          <w:szCs w:val="20"/>
          <w:u w:val="none"/>
        </w:rPr>
        <w:t>7</w:t>
      </w:r>
      <w:r w:rsidRPr="00CA30E1">
        <w:rPr>
          <w:sz w:val="20"/>
          <w:szCs w:val="20"/>
          <w:u w:val="none"/>
        </w:rPr>
        <w:t xml:space="preserve"> – EXERCISE </w:t>
      </w:r>
      <w:r w:rsidR="003746B3">
        <w:rPr>
          <w:sz w:val="20"/>
          <w:szCs w:val="20"/>
          <w:u w:val="none"/>
        </w:rPr>
        <w:t>SHUT UP LEGS</w:t>
      </w:r>
      <w:r w:rsidRPr="00CA30E1">
        <w:rPr>
          <w:sz w:val="20"/>
          <w:szCs w:val="20"/>
          <w:u w:val="none"/>
        </w:rPr>
        <w:t xml:space="preserve"> ADMINISTRATIVE INSTRUCTION</w:t>
      </w:r>
    </w:p>
    <w:p w:rsidR="00B53FE3" w:rsidRPr="00966559" w:rsidRDefault="00B53FE3" w:rsidP="00B53FE3">
      <w:pPr>
        <w:rPr>
          <w:rFonts w:cs="Arial"/>
          <w:szCs w:val="22"/>
        </w:rPr>
      </w:pPr>
    </w:p>
    <w:p w:rsidR="00B53FE3" w:rsidRPr="00966559" w:rsidRDefault="00B53FE3" w:rsidP="00B53FE3">
      <w:pPr>
        <w:pStyle w:val="Heading2"/>
      </w:pPr>
      <w:r w:rsidRPr="00966559">
        <w:t xml:space="preserve">INTRODUCTION </w:t>
      </w:r>
    </w:p>
    <w:p w:rsidR="00B53FE3" w:rsidRPr="00966559" w:rsidRDefault="00B53FE3" w:rsidP="00B53FE3">
      <w:pPr>
        <w:rPr>
          <w:rFonts w:cs="Arial"/>
          <w:szCs w:val="22"/>
        </w:rPr>
      </w:pPr>
    </w:p>
    <w:p w:rsidR="00B53FE3" w:rsidRDefault="00B53FE3" w:rsidP="00B53FE3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The Army </w:t>
      </w:r>
      <w:r w:rsidR="001932DD">
        <w:rPr>
          <w:rFonts w:cs="Arial"/>
          <w:szCs w:val="22"/>
        </w:rPr>
        <w:t xml:space="preserve">Alpine Training and Management Conference will take place in Blenheim Hall, Waterloo Line, </w:t>
      </w:r>
      <w:proofErr w:type="gramStart"/>
      <w:r w:rsidR="001932DD">
        <w:rPr>
          <w:rFonts w:cs="Arial"/>
          <w:szCs w:val="22"/>
        </w:rPr>
        <w:t>Warminster</w:t>
      </w:r>
      <w:proofErr w:type="gramEnd"/>
      <w:r w:rsidR="001932DD">
        <w:rPr>
          <w:rFonts w:cs="Arial"/>
          <w:szCs w:val="22"/>
        </w:rPr>
        <w:t xml:space="preserve"> over the period 25 – 26 Oct 17. </w:t>
      </w:r>
    </w:p>
    <w:p w:rsidR="001932DD" w:rsidRDefault="001932DD" w:rsidP="001932DD">
      <w:pPr>
        <w:tabs>
          <w:tab w:val="clear" w:pos="567"/>
        </w:tabs>
        <w:rPr>
          <w:rFonts w:cs="Arial"/>
          <w:szCs w:val="22"/>
        </w:rPr>
      </w:pPr>
    </w:p>
    <w:p w:rsidR="001932DD" w:rsidRDefault="001932DD" w:rsidP="00B53FE3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The Army Medical Services Alpine Strength and Conditioning Continuation Camp</w:t>
      </w:r>
      <w:r w:rsidRPr="00F56634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 xml:space="preserve">7 will be held in </w:t>
      </w:r>
      <w:proofErr w:type="spellStart"/>
      <w:r>
        <w:rPr>
          <w:rFonts w:cs="Arial"/>
          <w:szCs w:val="22"/>
        </w:rPr>
        <w:t>Larkhill</w:t>
      </w:r>
      <w:proofErr w:type="spellEnd"/>
      <w:r>
        <w:rPr>
          <w:rFonts w:cs="Arial"/>
          <w:szCs w:val="22"/>
        </w:rPr>
        <w:t xml:space="preserve"> Garrison over the period 27 - 29 Oct </w:t>
      </w:r>
      <w:r w:rsidRPr="00F56634">
        <w:rPr>
          <w:rFonts w:cs="Arial"/>
          <w:szCs w:val="22"/>
        </w:rPr>
        <w:t>1</w:t>
      </w:r>
      <w:r>
        <w:rPr>
          <w:rFonts w:cs="Arial"/>
          <w:szCs w:val="22"/>
        </w:rPr>
        <w:t>7</w:t>
      </w:r>
      <w:r w:rsidRPr="00F56634">
        <w:rPr>
          <w:rFonts w:cs="Arial"/>
          <w:szCs w:val="22"/>
        </w:rPr>
        <w:t>.  The exercise name is E</w:t>
      </w:r>
      <w:r>
        <w:rPr>
          <w:rFonts w:cs="Arial"/>
          <w:szCs w:val="22"/>
        </w:rPr>
        <w:t>xercise</w:t>
      </w:r>
      <w:r w:rsidRPr="00F5663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SHUT UP LEGS 2017 (SUL17)</w:t>
      </w:r>
      <w:r w:rsidRPr="00F56634">
        <w:rPr>
          <w:rFonts w:cs="Arial"/>
          <w:szCs w:val="22"/>
        </w:rPr>
        <w:t xml:space="preserve">, which is to be used in all correspondence and for accounting purposes.  </w:t>
      </w:r>
    </w:p>
    <w:p w:rsidR="00B53FE3" w:rsidRDefault="00B53FE3" w:rsidP="00B53FE3"/>
    <w:p w:rsidR="00B53FE3" w:rsidRPr="00966559" w:rsidRDefault="00B53FE3" w:rsidP="00B53FE3">
      <w:pPr>
        <w:pStyle w:val="Heading2"/>
      </w:pPr>
      <w:r>
        <w:t>AIM</w:t>
      </w:r>
    </w:p>
    <w:p w:rsidR="00B53FE3" w:rsidRPr="00966559" w:rsidRDefault="00B53FE3" w:rsidP="00B53FE3"/>
    <w:p w:rsidR="001932DD" w:rsidRPr="001932DD" w:rsidRDefault="001932DD" w:rsidP="003746B3">
      <w:pPr>
        <w:numPr>
          <w:ilvl w:val="0"/>
          <w:numId w:val="2"/>
        </w:numPr>
      </w:pPr>
      <w:r>
        <w:t xml:space="preserve">The aim of attendance at </w:t>
      </w:r>
      <w:r>
        <w:rPr>
          <w:rFonts w:cs="Arial"/>
          <w:szCs w:val="22"/>
        </w:rPr>
        <w:t xml:space="preserve">the Army Alpine Training and Management Conference is to qualify AMS Skiers appropriately so they can act as hill team at the Ex PROTON SERPENT (the AMS Corp Championships). </w:t>
      </w:r>
    </w:p>
    <w:p w:rsidR="001932DD" w:rsidRDefault="001932DD" w:rsidP="001932DD">
      <w:pPr>
        <w:tabs>
          <w:tab w:val="clear" w:pos="567"/>
        </w:tabs>
      </w:pPr>
    </w:p>
    <w:p w:rsidR="003746B3" w:rsidRDefault="00B53FE3" w:rsidP="003746B3">
      <w:pPr>
        <w:numPr>
          <w:ilvl w:val="0"/>
          <w:numId w:val="2"/>
        </w:numPr>
      </w:pPr>
      <w:r w:rsidRPr="00966559">
        <w:t>The aim of E</w:t>
      </w:r>
      <w:r>
        <w:t xml:space="preserve">x </w:t>
      </w:r>
      <w:r w:rsidR="003746B3">
        <w:t>SUL</w:t>
      </w:r>
      <w:r>
        <w:t xml:space="preserve"> 1</w:t>
      </w:r>
      <w:r w:rsidR="001932DD">
        <w:t>7</w:t>
      </w:r>
      <w:r>
        <w:t xml:space="preserve"> is</w:t>
      </w:r>
      <w:r w:rsidRPr="00966559">
        <w:t xml:space="preserve"> t</w:t>
      </w:r>
      <w:r>
        <w:t>o</w:t>
      </w:r>
      <w:r w:rsidRPr="00966559">
        <w:t>:</w:t>
      </w:r>
    </w:p>
    <w:p w:rsidR="003746B3" w:rsidRPr="0074144C" w:rsidRDefault="003746B3" w:rsidP="003746B3">
      <w:pPr>
        <w:rPr>
          <w:rFonts w:cs="Arial"/>
          <w:szCs w:val="22"/>
          <w:lang w:val="en-US"/>
        </w:rPr>
      </w:pPr>
    </w:p>
    <w:p w:rsidR="003746B3" w:rsidRDefault="003746B3" w:rsidP="003746B3">
      <w:pPr>
        <w:numPr>
          <w:ilvl w:val="1"/>
          <w:numId w:val="8"/>
        </w:numPr>
        <w:rPr>
          <w:rFonts w:cs="Arial"/>
          <w:szCs w:val="22"/>
          <w:lang w:val="en-US"/>
        </w:rPr>
      </w:pPr>
      <w:r w:rsidRPr="0074144C">
        <w:rPr>
          <w:rFonts w:cs="Arial"/>
          <w:szCs w:val="22"/>
          <w:lang w:val="en-US"/>
        </w:rPr>
        <w:t>A weekend introduction to Olympic lifting including an introduction to the conditioning required for Alpine Skiing and an introductory programming schedule</w:t>
      </w:r>
      <w:r w:rsidR="001932DD">
        <w:rPr>
          <w:rFonts w:cs="Arial"/>
          <w:szCs w:val="22"/>
          <w:lang w:val="en-US"/>
        </w:rPr>
        <w:t xml:space="preserve"> for the rest of the S&amp;C period and as they deploy on the season. </w:t>
      </w:r>
    </w:p>
    <w:p w:rsidR="003746B3" w:rsidRDefault="003746B3" w:rsidP="003746B3">
      <w:pPr>
        <w:tabs>
          <w:tab w:val="clear" w:pos="567"/>
        </w:tabs>
        <w:ind w:left="567"/>
        <w:rPr>
          <w:rFonts w:cs="Arial"/>
          <w:szCs w:val="22"/>
          <w:lang w:val="en-US"/>
        </w:rPr>
      </w:pPr>
    </w:p>
    <w:p w:rsidR="003746B3" w:rsidRPr="003746B3" w:rsidRDefault="003746B3" w:rsidP="003746B3">
      <w:pPr>
        <w:numPr>
          <w:ilvl w:val="1"/>
          <w:numId w:val="8"/>
        </w:numPr>
        <w:rPr>
          <w:rFonts w:cs="Arial"/>
          <w:szCs w:val="22"/>
          <w:lang w:val="en-US"/>
        </w:rPr>
      </w:pPr>
      <w:r w:rsidRPr="003746B3">
        <w:rPr>
          <w:rFonts w:cs="Arial"/>
          <w:szCs w:val="22"/>
        </w:rPr>
        <w:t xml:space="preserve">This will both assess the individual’s ability to complete the training and give the individuals skills to access further training to better themselves once </w:t>
      </w:r>
      <w:proofErr w:type="gramStart"/>
      <w:r w:rsidRPr="003746B3">
        <w:rPr>
          <w:rFonts w:cs="Arial"/>
          <w:szCs w:val="22"/>
        </w:rPr>
        <w:t>they</w:t>
      </w:r>
      <w:proofErr w:type="gramEnd"/>
      <w:r w:rsidRPr="003746B3">
        <w:rPr>
          <w:rFonts w:cs="Arial"/>
          <w:szCs w:val="22"/>
        </w:rPr>
        <w:t xml:space="preserve"> RTU in final preparation for the Winter Season.</w:t>
      </w:r>
    </w:p>
    <w:p w:rsidR="00B53FE3" w:rsidRDefault="00B53FE3" w:rsidP="00B53FE3"/>
    <w:p w:rsidR="00B53FE3" w:rsidRPr="00966559" w:rsidRDefault="00B53FE3" w:rsidP="00B53FE3">
      <w:pPr>
        <w:pStyle w:val="Heading2"/>
      </w:pPr>
      <w:r w:rsidRPr="00966559">
        <w:t xml:space="preserve">TRAINING </w:t>
      </w:r>
    </w:p>
    <w:p w:rsidR="00B53FE3" w:rsidRPr="00966559" w:rsidRDefault="00B53FE3" w:rsidP="00B53FE3"/>
    <w:p w:rsidR="001932DD" w:rsidRDefault="001932DD" w:rsidP="00B53FE3">
      <w:pPr>
        <w:numPr>
          <w:ilvl w:val="0"/>
          <w:numId w:val="2"/>
        </w:numPr>
      </w:pPr>
      <w:r>
        <w:t xml:space="preserve">The </w:t>
      </w:r>
      <w:r>
        <w:rPr>
          <w:rFonts w:cs="Arial"/>
          <w:szCs w:val="22"/>
        </w:rPr>
        <w:t xml:space="preserve">Army Alpine Training and Management Conference is official training delivered by the AWSA. </w:t>
      </w:r>
    </w:p>
    <w:p w:rsidR="001932DD" w:rsidRDefault="001932DD" w:rsidP="001932DD">
      <w:pPr>
        <w:tabs>
          <w:tab w:val="clear" w:pos="567"/>
        </w:tabs>
      </w:pPr>
    </w:p>
    <w:p w:rsidR="00B53FE3" w:rsidRPr="00485546" w:rsidRDefault="001932DD" w:rsidP="00B53FE3">
      <w:pPr>
        <w:numPr>
          <w:ilvl w:val="0"/>
          <w:numId w:val="2"/>
        </w:numPr>
      </w:pPr>
      <w:r>
        <w:t>Ex SUL is delivered by</w:t>
      </w:r>
      <w:r w:rsidR="00B53FE3" w:rsidRPr="00485546">
        <w:t xml:space="preserve"> </w:t>
      </w:r>
      <w:r w:rsidR="003746B3">
        <w:t>WO2 Justin Whiting (RAPTI)</w:t>
      </w:r>
      <w:r w:rsidR="003E2E5A">
        <w:t xml:space="preserve"> </w:t>
      </w:r>
      <w:r w:rsidR="00B53FE3">
        <w:t xml:space="preserve">it is </w:t>
      </w:r>
      <w:r w:rsidR="00B53FE3" w:rsidRPr="00485546">
        <w:t>progressive, with all standards from beginner to advanced being welcome.  Places may</w:t>
      </w:r>
      <w:r w:rsidR="003746B3">
        <w:t xml:space="preserve"> be limited to 20.</w:t>
      </w:r>
    </w:p>
    <w:p w:rsidR="00B53FE3" w:rsidRPr="00966559" w:rsidRDefault="00B53FE3" w:rsidP="00B53FE3"/>
    <w:p w:rsidR="00B53FE3" w:rsidRDefault="00B53FE3" w:rsidP="00B53FE3">
      <w:pPr>
        <w:numPr>
          <w:ilvl w:val="0"/>
          <w:numId w:val="2"/>
        </w:numPr>
      </w:pPr>
      <w:r w:rsidRPr="00966559">
        <w:t>It is emph</w:t>
      </w:r>
      <w:r>
        <w:t xml:space="preserve">asised that </w:t>
      </w:r>
      <w:r w:rsidR="003746B3">
        <w:t>this</w:t>
      </w:r>
      <w:r>
        <w:t xml:space="preserve"> Training is arduous</w:t>
      </w:r>
      <w:r w:rsidRPr="00966559">
        <w:t xml:space="preserve"> and can prove demanding for even the most exercise conscious. Fitness to participate in the camp is an individual/unit responsibility and Team Captains are to ensure that team members are physically prepared</w:t>
      </w:r>
      <w:r>
        <w:t xml:space="preserve"> for training prior to arrival.</w:t>
      </w:r>
    </w:p>
    <w:p w:rsidR="00B53FE3" w:rsidRDefault="00B53FE3" w:rsidP="00B53FE3">
      <w:pPr>
        <w:tabs>
          <w:tab w:val="clear" w:pos="567"/>
        </w:tabs>
      </w:pPr>
    </w:p>
    <w:p w:rsidR="00B53FE3" w:rsidRDefault="003746B3" w:rsidP="00B53FE3">
      <w:pPr>
        <w:numPr>
          <w:ilvl w:val="0"/>
          <w:numId w:val="2"/>
        </w:numPr>
      </w:pPr>
      <w:r>
        <w:t>A</w:t>
      </w:r>
      <w:r w:rsidR="00B53FE3">
        <w:t xml:space="preserve">ll individuals being issued a personal programme in build up to pre-season training. </w:t>
      </w:r>
    </w:p>
    <w:p w:rsidR="00B53FE3" w:rsidRDefault="00B53FE3" w:rsidP="00B53FE3">
      <w:pPr>
        <w:tabs>
          <w:tab w:val="clear" w:pos="567"/>
        </w:tabs>
      </w:pPr>
    </w:p>
    <w:p w:rsidR="00B53FE3" w:rsidRPr="0017288F" w:rsidRDefault="00B53FE3" w:rsidP="00B53FE3">
      <w:pPr>
        <w:tabs>
          <w:tab w:val="clear" w:pos="567"/>
        </w:tabs>
      </w:pPr>
    </w:p>
    <w:p w:rsidR="00B53FE3" w:rsidRDefault="00B53FE3" w:rsidP="00B53FE3">
      <w:pPr>
        <w:pStyle w:val="Heading2"/>
      </w:pPr>
      <w:r>
        <w:t>participation</w:t>
      </w:r>
    </w:p>
    <w:p w:rsidR="00B53FE3" w:rsidRDefault="00B53FE3" w:rsidP="00B53FE3"/>
    <w:p w:rsidR="001932DD" w:rsidRDefault="001932DD" w:rsidP="00B53FE3">
      <w:pPr>
        <w:numPr>
          <w:ilvl w:val="0"/>
          <w:numId w:val="2"/>
        </w:numPr>
      </w:pPr>
      <w:r>
        <w:rPr>
          <w:rFonts w:cs="Arial"/>
          <w:szCs w:val="22"/>
        </w:rPr>
        <w:t xml:space="preserve">Individuals listed at annex </w:t>
      </w:r>
      <w:proofErr w:type="gramStart"/>
      <w:r>
        <w:rPr>
          <w:rFonts w:cs="Arial"/>
          <w:szCs w:val="22"/>
        </w:rPr>
        <w:t>A</w:t>
      </w:r>
      <w:proofErr w:type="gramEnd"/>
      <w:r>
        <w:rPr>
          <w:rFonts w:cs="Arial"/>
          <w:szCs w:val="22"/>
        </w:rPr>
        <w:t xml:space="preserve"> are invited to attend the Army Alpine Training and Management Conference on behalf of the AMS.</w:t>
      </w:r>
    </w:p>
    <w:p w:rsidR="001932DD" w:rsidRDefault="001932DD" w:rsidP="001932DD">
      <w:pPr>
        <w:tabs>
          <w:tab w:val="clear" w:pos="567"/>
        </w:tabs>
      </w:pPr>
    </w:p>
    <w:p w:rsidR="00B53FE3" w:rsidRDefault="001932DD" w:rsidP="00B53FE3">
      <w:pPr>
        <w:numPr>
          <w:ilvl w:val="0"/>
          <w:numId w:val="2"/>
        </w:numPr>
      </w:pPr>
      <w:r>
        <w:t>Ex SUL</w:t>
      </w:r>
      <w:r w:rsidR="00B53FE3">
        <w:t xml:space="preserve"> is open to all regular and reserve members of AMS and non-AMS individuals on the posted strength of AMS units.  Other non-AMS teams or individuals will be considered on a case by case basis.</w:t>
      </w:r>
    </w:p>
    <w:p w:rsidR="00B53FE3" w:rsidRDefault="00B53FE3" w:rsidP="001932DD">
      <w:r>
        <w:t xml:space="preserve"> </w:t>
      </w:r>
    </w:p>
    <w:p w:rsidR="00B53FE3" w:rsidRPr="00BB5A84" w:rsidRDefault="00B53FE3" w:rsidP="00B53FE3">
      <w:pPr>
        <w:pStyle w:val="Heading2"/>
      </w:pPr>
      <w:r>
        <w:t>coordinating instructions</w:t>
      </w:r>
    </w:p>
    <w:p w:rsidR="00B53FE3" w:rsidRDefault="00B53FE3" w:rsidP="00B53FE3">
      <w:pPr>
        <w:tabs>
          <w:tab w:val="clear" w:pos="567"/>
        </w:tabs>
        <w:rPr>
          <w:rFonts w:cs="Arial"/>
          <w:b/>
          <w:szCs w:val="22"/>
        </w:rPr>
      </w:pPr>
    </w:p>
    <w:p w:rsidR="00B53FE3" w:rsidRPr="006D6299" w:rsidRDefault="00B53FE3" w:rsidP="00B53FE3">
      <w:pPr>
        <w:numPr>
          <w:ilvl w:val="0"/>
          <w:numId w:val="2"/>
        </w:numPr>
        <w:rPr>
          <w:rFonts w:cs="Arial"/>
          <w:szCs w:val="22"/>
        </w:rPr>
      </w:pPr>
      <w:r>
        <w:rPr>
          <w:b/>
        </w:rPr>
        <w:t>Exercise Area.</w:t>
      </w:r>
      <w:r>
        <w:t xml:space="preserve">  </w:t>
      </w:r>
      <w:r w:rsidR="001932DD">
        <w:t xml:space="preserve">Warminster and </w:t>
      </w:r>
      <w:proofErr w:type="spellStart"/>
      <w:r w:rsidR="001932DD">
        <w:t>Larkhill</w:t>
      </w:r>
      <w:proofErr w:type="spellEnd"/>
      <w:r w:rsidR="001932DD">
        <w:t xml:space="preserve"> provide locations for this training. </w:t>
      </w:r>
    </w:p>
    <w:p w:rsidR="00B53FE3" w:rsidRDefault="00B53FE3" w:rsidP="00B53FE3">
      <w:pPr>
        <w:tabs>
          <w:tab w:val="clear" w:pos="567"/>
        </w:tabs>
        <w:rPr>
          <w:rFonts w:cs="Arial"/>
          <w:b/>
          <w:szCs w:val="22"/>
        </w:rPr>
      </w:pPr>
    </w:p>
    <w:p w:rsidR="00B53FE3" w:rsidRDefault="00B53FE3" w:rsidP="00B53FE3">
      <w:pPr>
        <w:numPr>
          <w:ilvl w:val="0"/>
          <w:numId w:val="2"/>
        </w:numPr>
        <w:ind w:left="567" w:hanging="567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Exercise </w:t>
      </w:r>
      <w:r w:rsidRPr="009D26F1">
        <w:rPr>
          <w:rFonts w:cs="Arial"/>
          <w:b/>
          <w:szCs w:val="22"/>
        </w:rPr>
        <w:t>Fees</w:t>
      </w:r>
      <w:r>
        <w:rPr>
          <w:rFonts w:cs="Arial"/>
          <w:szCs w:val="22"/>
        </w:rPr>
        <w:t xml:space="preserve">.  </w:t>
      </w:r>
      <w:r w:rsidR="003746B3">
        <w:rPr>
          <w:rFonts w:cs="Arial"/>
          <w:szCs w:val="22"/>
        </w:rPr>
        <w:t xml:space="preserve">There is no </w:t>
      </w:r>
      <w:r w:rsidR="003E2E5A">
        <w:rPr>
          <w:rFonts w:cs="Arial"/>
          <w:szCs w:val="22"/>
        </w:rPr>
        <w:t>exercise fee.</w:t>
      </w:r>
    </w:p>
    <w:p w:rsidR="00B53FE3" w:rsidRPr="000E580C" w:rsidRDefault="00B53FE3" w:rsidP="00B53FE3">
      <w:pPr>
        <w:tabs>
          <w:tab w:val="clear" w:pos="567"/>
        </w:tabs>
        <w:rPr>
          <w:rFonts w:cs="Arial"/>
          <w:szCs w:val="22"/>
        </w:rPr>
      </w:pPr>
    </w:p>
    <w:p w:rsidR="00B53FE3" w:rsidRDefault="00B53FE3" w:rsidP="00B53FE3">
      <w:pPr>
        <w:numPr>
          <w:ilvl w:val="0"/>
          <w:numId w:val="2"/>
        </w:numPr>
        <w:rPr>
          <w:rFonts w:cs="Arial"/>
          <w:szCs w:val="22"/>
        </w:rPr>
      </w:pPr>
      <w:r w:rsidRPr="009D26F1">
        <w:rPr>
          <w:rFonts w:cs="Arial"/>
          <w:b/>
          <w:szCs w:val="22"/>
        </w:rPr>
        <w:t>Registration</w:t>
      </w:r>
      <w:r>
        <w:rPr>
          <w:rFonts w:cs="Arial"/>
          <w:szCs w:val="22"/>
        </w:rPr>
        <w:t>.</w:t>
      </w:r>
    </w:p>
    <w:p w:rsidR="00B53FE3" w:rsidRDefault="00B53FE3" w:rsidP="00B53FE3">
      <w:pPr>
        <w:tabs>
          <w:tab w:val="clear" w:pos="567"/>
        </w:tabs>
        <w:rPr>
          <w:rFonts w:cs="Arial"/>
          <w:szCs w:val="22"/>
        </w:rPr>
      </w:pPr>
    </w:p>
    <w:p w:rsidR="00875C94" w:rsidRDefault="00B53FE3" w:rsidP="00C72384">
      <w:pPr>
        <w:numPr>
          <w:ilvl w:val="1"/>
          <w:numId w:val="2"/>
        </w:numPr>
        <w:tabs>
          <w:tab w:val="clear" w:pos="567"/>
        </w:tabs>
        <w:ind w:left="567" w:firstLine="0"/>
      </w:pPr>
      <w:r w:rsidRPr="00875C94">
        <w:rPr>
          <w:b/>
        </w:rPr>
        <w:t>Initial Registration</w:t>
      </w:r>
      <w:r>
        <w:t xml:space="preserve">. </w:t>
      </w:r>
      <w:r w:rsidRPr="006D6299">
        <w:t>Initial</w:t>
      </w:r>
      <w:r w:rsidRPr="00966559">
        <w:t xml:space="preserve"> registration is to be made </w:t>
      </w:r>
      <w:r w:rsidR="003746B3">
        <w:rPr>
          <w:b/>
          <w:bCs/>
        </w:rPr>
        <w:t>NLT 30 Sept</w:t>
      </w:r>
      <w:r w:rsidRPr="00875C94">
        <w:rPr>
          <w:b/>
          <w:bCs/>
        </w:rPr>
        <w:t xml:space="preserve"> 16</w:t>
      </w:r>
      <w:r w:rsidRPr="00966559">
        <w:t xml:space="preserve"> </w:t>
      </w:r>
      <w:r w:rsidR="001932DD">
        <w:t>via email to Capt K Law (1MED-RHQ-Pharmacist@mod.uk)</w:t>
      </w:r>
    </w:p>
    <w:p w:rsidR="00B53FE3" w:rsidRPr="007B5E5D" w:rsidRDefault="00B53FE3" w:rsidP="00B53FE3">
      <w:pPr>
        <w:rPr>
          <w:rFonts w:cs="Arial"/>
          <w:szCs w:val="22"/>
        </w:rPr>
      </w:pPr>
    </w:p>
    <w:p w:rsidR="00B53FE3" w:rsidRDefault="00B53FE3" w:rsidP="003746B3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Insurance.  </w:t>
      </w:r>
      <w:r w:rsidR="003746B3">
        <w:rPr>
          <w:rFonts w:cs="Arial"/>
          <w:szCs w:val="22"/>
        </w:rPr>
        <w:t xml:space="preserve">All personnel taking part must have ‘On Duty’ status. </w:t>
      </w:r>
    </w:p>
    <w:p w:rsidR="003746B3" w:rsidRPr="00513A4E" w:rsidRDefault="003746B3" w:rsidP="003746B3">
      <w:pPr>
        <w:rPr>
          <w:rFonts w:cs="Arial"/>
          <w:szCs w:val="22"/>
        </w:rPr>
      </w:pPr>
    </w:p>
    <w:p w:rsidR="00B53FE3" w:rsidRDefault="00B53FE3" w:rsidP="00B53FE3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b/>
          <w:szCs w:val="22"/>
        </w:rPr>
        <w:t>Medical Cover</w:t>
      </w:r>
      <w:r w:rsidRPr="00EC7A81">
        <w:rPr>
          <w:rFonts w:cs="Arial"/>
          <w:szCs w:val="22"/>
        </w:rPr>
        <w:t xml:space="preserve">.  </w:t>
      </w:r>
      <w:r w:rsidR="003746B3">
        <w:rPr>
          <w:rFonts w:cs="Arial"/>
          <w:szCs w:val="22"/>
        </w:rPr>
        <w:t xml:space="preserve">Medical Cover will be provided by </w:t>
      </w:r>
      <w:proofErr w:type="spellStart"/>
      <w:r w:rsidR="001932DD">
        <w:rPr>
          <w:rFonts w:cs="Arial"/>
          <w:szCs w:val="22"/>
        </w:rPr>
        <w:t>Larkhill</w:t>
      </w:r>
      <w:proofErr w:type="spellEnd"/>
      <w:r w:rsidR="001932DD">
        <w:rPr>
          <w:rFonts w:cs="Arial"/>
          <w:szCs w:val="22"/>
        </w:rPr>
        <w:t xml:space="preserve"> Garrison</w:t>
      </w:r>
      <w:r w:rsidR="003746B3">
        <w:rPr>
          <w:rFonts w:cs="Arial"/>
          <w:szCs w:val="22"/>
        </w:rPr>
        <w:t xml:space="preserve"> Medical Centre, or </w:t>
      </w:r>
      <w:r w:rsidR="001932DD">
        <w:rPr>
          <w:rFonts w:cs="Arial"/>
          <w:szCs w:val="22"/>
        </w:rPr>
        <w:t>Salisbury</w:t>
      </w:r>
      <w:r w:rsidR="003746B3">
        <w:rPr>
          <w:rFonts w:cs="Arial"/>
          <w:szCs w:val="22"/>
        </w:rPr>
        <w:t xml:space="preserve"> hospital out of hours. </w:t>
      </w:r>
    </w:p>
    <w:p w:rsidR="003746B3" w:rsidRDefault="003746B3" w:rsidP="003746B3">
      <w:pPr>
        <w:pStyle w:val="ListParagraph"/>
        <w:rPr>
          <w:rFonts w:cs="Arial"/>
          <w:szCs w:val="22"/>
        </w:rPr>
      </w:pPr>
    </w:p>
    <w:p w:rsidR="003746B3" w:rsidRPr="0074144C" w:rsidRDefault="003746B3" w:rsidP="003746B3">
      <w:pPr>
        <w:numPr>
          <w:ilvl w:val="0"/>
          <w:numId w:val="2"/>
        </w:num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74144C">
        <w:rPr>
          <w:rFonts w:cs="Arial"/>
          <w:b/>
          <w:szCs w:val="22"/>
        </w:rPr>
        <w:t>Costs.</w:t>
      </w:r>
      <w:r w:rsidRPr="0074144C">
        <w:rPr>
          <w:rFonts w:cs="Arial"/>
          <w:szCs w:val="22"/>
        </w:rPr>
        <w:t xml:space="preserve">  The cost of attendance is to be borne as follows:</w:t>
      </w:r>
    </w:p>
    <w:p w:rsidR="003746B3" w:rsidRPr="0074144C" w:rsidRDefault="003746B3" w:rsidP="003746B3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3746B3" w:rsidRPr="0074144C" w:rsidRDefault="003746B3" w:rsidP="003746B3">
      <w:pPr>
        <w:numPr>
          <w:ilvl w:val="1"/>
          <w:numId w:val="2"/>
        </w:numPr>
        <w:tabs>
          <w:tab w:val="clear" w:pos="567"/>
          <w:tab w:val="left" w:pos="-720"/>
        </w:tabs>
        <w:suppressAutoHyphens/>
        <w:ind w:right="-144"/>
        <w:rPr>
          <w:rFonts w:cs="Arial"/>
          <w:szCs w:val="22"/>
        </w:rPr>
      </w:pPr>
      <w:r w:rsidRPr="0074144C">
        <w:rPr>
          <w:rFonts w:cs="Arial"/>
          <w:szCs w:val="22"/>
        </w:rPr>
        <w:t>T&amp;S costs of attendees are to be borne by the parent unit</w:t>
      </w:r>
    </w:p>
    <w:p w:rsidR="003746B3" w:rsidRPr="0074144C" w:rsidRDefault="003746B3" w:rsidP="003746B3">
      <w:pPr>
        <w:tabs>
          <w:tab w:val="left" w:pos="-720"/>
        </w:tabs>
        <w:suppressAutoHyphens/>
        <w:ind w:left="567" w:right="-144"/>
        <w:rPr>
          <w:rFonts w:cs="Arial"/>
          <w:szCs w:val="22"/>
        </w:rPr>
      </w:pPr>
    </w:p>
    <w:p w:rsidR="00C72384" w:rsidRPr="003E2E5A" w:rsidRDefault="003746B3" w:rsidP="003E2E5A">
      <w:pPr>
        <w:numPr>
          <w:ilvl w:val="1"/>
          <w:numId w:val="2"/>
        </w:numPr>
        <w:tabs>
          <w:tab w:val="clear" w:pos="567"/>
          <w:tab w:val="left" w:pos="-720"/>
        </w:tabs>
        <w:suppressAutoHyphens/>
        <w:ind w:right="-144"/>
        <w:rPr>
          <w:rFonts w:cs="Arial"/>
          <w:szCs w:val="22"/>
        </w:rPr>
      </w:pPr>
      <w:r w:rsidRPr="0074144C">
        <w:rPr>
          <w:rFonts w:cs="Arial"/>
          <w:szCs w:val="22"/>
        </w:rPr>
        <w:t>Additional Non- Public funding may be required to cover costs</w:t>
      </w:r>
    </w:p>
    <w:p w:rsidR="00C72384" w:rsidRDefault="00C72384" w:rsidP="00C72384">
      <w:pPr>
        <w:tabs>
          <w:tab w:val="clear" w:pos="567"/>
          <w:tab w:val="left" w:pos="-720"/>
        </w:tabs>
        <w:suppressAutoHyphens/>
        <w:ind w:left="927" w:right="-144"/>
        <w:rPr>
          <w:rFonts w:cs="Arial"/>
          <w:szCs w:val="22"/>
        </w:rPr>
      </w:pPr>
    </w:p>
    <w:p w:rsidR="00C72384" w:rsidRPr="003E2E5A" w:rsidRDefault="00C72384" w:rsidP="003E2E5A">
      <w:pPr>
        <w:numPr>
          <w:ilvl w:val="0"/>
          <w:numId w:val="2"/>
        </w:numPr>
      </w:pPr>
      <w:r w:rsidRPr="00C72384">
        <w:rPr>
          <w:rFonts w:cs="Arial"/>
          <w:b/>
          <w:szCs w:val="22"/>
        </w:rPr>
        <w:t>Personal Conduct and Discipline</w:t>
      </w:r>
      <w:r w:rsidRPr="00C72384">
        <w:rPr>
          <w:rFonts w:cs="Arial"/>
          <w:szCs w:val="22"/>
        </w:rPr>
        <w:t>.  Attendees are reminded that throughout the exercises they are r</w:t>
      </w:r>
      <w:r w:rsidR="001932DD">
        <w:rPr>
          <w:rFonts w:cs="Arial"/>
          <w:szCs w:val="22"/>
        </w:rPr>
        <w:t>epresenting the British Forces.</w:t>
      </w:r>
      <w:r w:rsidRPr="00C72384">
        <w:rPr>
          <w:rFonts w:cs="Arial"/>
          <w:szCs w:val="22"/>
        </w:rPr>
        <w:t xml:space="preserve">  All are to ensure the highest levels of behaviour at all times.  The undersigned is empowered to RTU any individual, at their personal cost for a disciplinary matter. </w:t>
      </w:r>
    </w:p>
    <w:p w:rsidR="00B53FE3" w:rsidRDefault="00B53FE3" w:rsidP="00B53FE3">
      <w:pPr>
        <w:rPr>
          <w:rFonts w:cs="Arial"/>
          <w:b/>
          <w:szCs w:val="22"/>
        </w:rPr>
      </w:pPr>
    </w:p>
    <w:p w:rsidR="00B53FE3" w:rsidRDefault="00B53FE3" w:rsidP="00B53FE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SERVICE SUPPORT</w:t>
      </w:r>
    </w:p>
    <w:p w:rsidR="00B53FE3" w:rsidRPr="006B5685" w:rsidRDefault="00B53FE3" w:rsidP="00B53FE3">
      <w:pPr>
        <w:rPr>
          <w:rFonts w:cs="Arial"/>
          <w:szCs w:val="22"/>
        </w:rPr>
      </w:pPr>
    </w:p>
    <w:p w:rsidR="00B53FE3" w:rsidRPr="003746B3" w:rsidRDefault="00B53FE3" w:rsidP="003E2E5A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3746B3">
        <w:rPr>
          <w:rFonts w:cs="Arial"/>
          <w:b/>
          <w:szCs w:val="22"/>
        </w:rPr>
        <w:t>Rations</w:t>
      </w:r>
      <w:r w:rsidRPr="003746B3">
        <w:rPr>
          <w:rFonts w:cs="Arial"/>
          <w:szCs w:val="22"/>
        </w:rPr>
        <w:t xml:space="preserve">.  </w:t>
      </w:r>
      <w:r w:rsidR="003746B3" w:rsidRPr="003746B3">
        <w:rPr>
          <w:rFonts w:cs="Arial"/>
          <w:szCs w:val="22"/>
        </w:rPr>
        <w:t xml:space="preserve">Keogh is a PAYD barracks. </w:t>
      </w:r>
    </w:p>
    <w:p w:rsidR="003746B3" w:rsidRPr="003746B3" w:rsidRDefault="003746B3" w:rsidP="003746B3">
      <w:pPr>
        <w:tabs>
          <w:tab w:val="clear" w:pos="567"/>
        </w:tabs>
        <w:rPr>
          <w:rFonts w:cs="Arial"/>
          <w:szCs w:val="22"/>
        </w:rPr>
      </w:pPr>
    </w:p>
    <w:p w:rsidR="00B53FE3" w:rsidRPr="00C16D57" w:rsidRDefault="00B53FE3" w:rsidP="00B53FE3">
      <w:pPr>
        <w:numPr>
          <w:ilvl w:val="0"/>
          <w:numId w:val="2"/>
        </w:numPr>
        <w:rPr>
          <w:rFonts w:cs="Arial"/>
          <w:szCs w:val="22"/>
          <w:lang w:val="de-DE"/>
        </w:rPr>
      </w:pPr>
      <w:r>
        <w:rPr>
          <w:rFonts w:cs="Arial"/>
          <w:b/>
          <w:szCs w:val="22"/>
        </w:rPr>
        <w:t>Accommodation</w:t>
      </w:r>
      <w:r>
        <w:rPr>
          <w:rFonts w:cs="Arial"/>
          <w:szCs w:val="22"/>
        </w:rPr>
        <w:t xml:space="preserve">.  </w:t>
      </w:r>
      <w:r w:rsidR="003746B3">
        <w:t xml:space="preserve">Accommodation is to be provided </w:t>
      </w:r>
      <w:r w:rsidR="001932DD">
        <w:t xml:space="preserve">by Central Booking Services, Warminster. </w:t>
      </w:r>
    </w:p>
    <w:p w:rsidR="00B53FE3" w:rsidRPr="009E58CE" w:rsidRDefault="00B53FE3" w:rsidP="00B53FE3">
      <w:pPr>
        <w:rPr>
          <w:rFonts w:cs="Arial"/>
          <w:szCs w:val="22"/>
          <w:lang w:val="de-DE"/>
        </w:rPr>
      </w:pPr>
    </w:p>
    <w:p w:rsidR="00B53FE3" w:rsidRDefault="00B53FE3" w:rsidP="003746B3">
      <w:pPr>
        <w:numPr>
          <w:ilvl w:val="0"/>
          <w:numId w:val="2"/>
        </w:numPr>
        <w:rPr>
          <w:rFonts w:cs="Arial"/>
          <w:szCs w:val="22"/>
        </w:rPr>
      </w:pPr>
      <w:r w:rsidRPr="00034A1F">
        <w:rPr>
          <w:rFonts w:cs="Arial"/>
          <w:b/>
          <w:szCs w:val="22"/>
        </w:rPr>
        <w:t>Equipment.</w:t>
      </w:r>
      <w:r>
        <w:rPr>
          <w:rFonts w:cs="Arial"/>
          <w:szCs w:val="22"/>
        </w:rPr>
        <w:t xml:space="preserve">  </w:t>
      </w:r>
      <w:r w:rsidR="003746B3">
        <w:rPr>
          <w:rFonts w:cs="Arial"/>
          <w:szCs w:val="22"/>
        </w:rPr>
        <w:t xml:space="preserve">A kit list is provided at Annex B. </w:t>
      </w:r>
    </w:p>
    <w:p w:rsidR="00B53FE3" w:rsidRDefault="00B53FE3" w:rsidP="00B53FE3">
      <w:pPr>
        <w:tabs>
          <w:tab w:val="clear" w:pos="567"/>
        </w:tabs>
        <w:rPr>
          <w:rFonts w:cs="Arial"/>
          <w:szCs w:val="22"/>
        </w:rPr>
      </w:pPr>
    </w:p>
    <w:p w:rsidR="00B53FE3" w:rsidRPr="007B5E5D" w:rsidRDefault="00B53FE3" w:rsidP="00B53FE3">
      <w:pPr>
        <w:numPr>
          <w:ilvl w:val="0"/>
          <w:numId w:val="2"/>
        </w:numPr>
        <w:rPr>
          <w:rFonts w:cs="Arial"/>
          <w:szCs w:val="22"/>
        </w:rPr>
      </w:pPr>
      <w:r w:rsidRPr="00070D63">
        <w:rPr>
          <w:rFonts w:cs="Arial"/>
          <w:szCs w:val="22"/>
        </w:rPr>
        <w:t>The</w:t>
      </w:r>
      <w:r w:rsidRPr="007B5E5D">
        <w:rPr>
          <w:rFonts w:cs="Arial"/>
          <w:szCs w:val="22"/>
        </w:rPr>
        <w:t xml:space="preserve"> following points are to be adhered to when using military transport:</w:t>
      </w:r>
    </w:p>
    <w:p w:rsidR="00B53FE3" w:rsidRPr="007B5E5D" w:rsidRDefault="00B53FE3" w:rsidP="00B53FE3">
      <w:pPr>
        <w:rPr>
          <w:rFonts w:cs="Arial"/>
          <w:szCs w:val="22"/>
        </w:rPr>
      </w:pPr>
    </w:p>
    <w:p w:rsidR="00B53FE3" w:rsidRPr="00BF454F" w:rsidRDefault="00B53FE3" w:rsidP="003746B3">
      <w:pPr>
        <w:numPr>
          <w:ilvl w:val="1"/>
          <w:numId w:val="2"/>
        </w:numPr>
      </w:pPr>
      <w:r>
        <w:t xml:space="preserve">No green military vehicles are allowed on this exercise.  All transport </w:t>
      </w:r>
      <w:r w:rsidRPr="009E73BD">
        <w:rPr>
          <w:b/>
        </w:rPr>
        <w:t>MUST</w:t>
      </w:r>
      <w:r>
        <w:t xml:space="preserve"> be civilian hire or military white fleet.</w:t>
      </w:r>
      <w:r w:rsidRPr="00966559">
        <w:t xml:space="preserve"> </w:t>
      </w:r>
    </w:p>
    <w:p w:rsidR="00B53FE3" w:rsidRDefault="00B53FE3" w:rsidP="00B53FE3">
      <w:pPr>
        <w:tabs>
          <w:tab w:val="clear" w:pos="567"/>
        </w:tabs>
        <w:rPr>
          <w:rFonts w:cs="Arial"/>
          <w:szCs w:val="22"/>
        </w:rPr>
      </w:pPr>
    </w:p>
    <w:p w:rsidR="00B53FE3" w:rsidRPr="00966559" w:rsidRDefault="00B53FE3" w:rsidP="00B53FE3">
      <w:pPr>
        <w:rPr>
          <w:u w:val="single"/>
        </w:rPr>
      </w:pPr>
    </w:p>
    <w:p w:rsidR="00B53FE3" w:rsidRPr="00966559" w:rsidRDefault="00B53FE3" w:rsidP="00B53FE3">
      <w:pPr>
        <w:pStyle w:val="Heading2"/>
      </w:pPr>
      <w:r w:rsidRPr="00966559">
        <w:t>FURTHER INFORMATION</w:t>
      </w:r>
    </w:p>
    <w:p w:rsidR="00B53FE3" w:rsidRPr="00966559" w:rsidRDefault="00B53FE3" w:rsidP="00B53FE3"/>
    <w:p w:rsidR="00B53FE3" w:rsidRPr="00966559" w:rsidRDefault="00B53FE3" w:rsidP="00B53FE3">
      <w:pPr>
        <w:numPr>
          <w:ilvl w:val="0"/>
          <w:numId w:val="2"/>
        </w:numPr>
      </w:pPr>
      <w:r w:rsidRPr="00966559">
        <w:t xml:space="preserve">Unit representatives/individuals requiring further information or advice on administration, equipment or training should contact the following: </w:t>
      </w:r>
    </w:p>
    <w:p w:rsidR="00B53FE3" w:rsidRDefault="00B53FE3" w:rsidP="00B53FE3">
      <w:pPr>
        <w:tabs>
          <w:tab w:val="clear" w:pos="567"/>
        </w:tabs>
        <w:overflowPunct w:val="0"/>
        <w:autoSpaceDE w:val="0"/>
        <w:autoSpaceDN w:val="0"/>
        <w:ind w:left="4560"/>
        <w:rPr>
          <w:rFonts w:cs="Arial"/>
          <w:color w:val="000000"/>
          <w:sz w:val="20"/>
          <w:szCs w:val="20"/>
        </w:rPr>
      </w:pPr>
    </w:p>
    <w:p w:rsidR="003E2E5A" w:rsidRDefault="003E2E5A" w:rsidP="00B53FE3">
      <w:pPr>
        <w:tabs>
          <w:tab w:val="clear" w:pos="567"/>
        </w:tabs>
        <w:overflowPunct w:val="0"/>
        <w:autoSpaceDE w:val="0"/>
        <w:autoSpaceDN w:val="0"/>
        <w:ind w:left="4560"/>
        <w:rPr>
          <w:rFonts w:cs="Arial"/>
          <w:color w:val="000000"/>
          <w:sz w:val="20"/>
          <w:szCs w:val="20"/>
        </w:rPr>
      </w:pPr>
    </w:p>
    <w:p w:rsidR="003E2E5A" w:rsidRDefault="003E2E5A" w:rsidP="00B53FE3">
      <w:pPr>
        <w:tabs>
          <w:tab w:val="clear" w:pos="567"/>
        </w:tabs>
        <w:overflowPunct w:val="0"/>
        <w:autoSpaceDE w:val="0"/>
        <w:autoSpaceDN w:val="0"/>
        <w:ind w:left="4560"/>
        <w:rPr>
          <w:rFonts w:cs="Arial"/>
          <w:color w:val="000000"/>
          <w:sz w:val="20"/>
          <w:szCs w:val="20"/>
        </w:rPr>
      </w:pPr>
    </w:p>
    <w:p w:rsidR="003E2E5A" w:rsidRDefault="003E2E5A" w:rsidP="00B53FE3">
      <w:pPr>
        <w:tabs>
          <w:tab w:val="clear" w:pos="567"/>
        </w:tabs>
        <w:overflowPunct w:val="0"/>
        <w:autoSpaceDE w:val="0"/>
        <w:autoSpaceDN w:val="0"/>
        <w:ind w:left="4560"/>
        <w:rPr>
          <w:rFonts w:cs="Arial"/>
          <w:color w:val="000000"/>
          <w:sz w:val="20"/>
          <w:szCs w:val="20"/>
        </w:rPr>
      </w:pPr>
    </w:p>
    <w:p w:rsidR="003E2E5A" w:rsidRDefault="003E2E5A" w:rsidP="00B53FE3">
      <w:pPr>
        <w:tabs>
          <w:tab w:val="clear" w:pos="567"/>
        </w:tabs>
        <w:overflowPunct w:val="0"/>
        <w:autoSpaceDE w:val="0"/>
        <w:autoSpaceDN w:val="0"/>
        <w:ind w:left="4560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40"/>
        <w:gridCol w:w="1560"/>
        <w:gridCol w:w="2640"/>
        <w:gridCol w:w="1826"/>
      </w:tblGrid>
      <w:tr w:rsidR="00B53FE3" w:rsidRPr="004139CF" w:rsidTr="002F73B2">
        <w:tc>
          <w:tcPr>
            <w:tcW w:w="1188" w:type="dxa"/>
            <w:shd w:val="clear" w:color="auto" w:fill="auto"/>
            <w:vAlign w:val="center"/>
          </w:tcPr>
          <w:p w:rsidR="00B53FE3" w:rsidRPr="004139CF" w:rsidRDefault="00B53FE3" w:rsidP="002F73B2">
            <w:pPr>
              <w:rPr>
                <w:sz w:val="20"/>
                <w:szCs w:val="20"/>
              </w:rPr>
            </w:pPr>
            <w:r w:rsidRPr="004139CF">
              <w:rPr>
                <w:sz w:val="20"/>
                <w:szCs w:val="20"/>
              </w:rPr>
              <w:t>OIC Ex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53FE3" w:rsidRPr="004139CF" w:rsidRDefault="00B53FE3" w:rsidP="002F73B2">
            <w:pPr>
              <w:rPr>
                <w:sz w:val="20"/>
                <w:szCs w:val="20"/>
              </w:rPr>
            </w:pPr>
            <w:r w:rsidRPr="004139CF">
              <w:rPr>
                <w:sz w:val="20"/>
                <w:szCs w:val="20"/>
              </w:rPr>
              <w:t>Capt Kate Law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FE3" w:rsidRDefault="004211FF" w:rsidP="002F73B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1AMR </w:t>
            </w:r>
          </w:p>
          <w:p w:rsidR="004211FF" w:rsidRPr="004139CF" w:rsidRDefault="004211FF" w:rsidP="002F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Dempsey </w:t>
            </w:r>
            <w:proofErr w:type="spellStart"/>
            <w:r>
              <w:rPr>
                <w:sz w:val="20"/>
                <w:szCs w:val="20"/>
                <w:lang w:val="de-DE"/>
              </w:rPr>
              <w:t>Barracks</w:t>
            </w:r>
            <w:proofErr w:type="spellEnd"/>
            <w:r>
              <w:rPr>
                <w:sz w:val="20"/>
                <w:szCs w:val="20"/>
                <w:lang w:val="de-DE"/>
              </w:rPr>
              <w:t>, Sennelager. BFPO16.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53FE3" w:rsidRPr="004139CF" w:rsidRDefault="002F73B2" w:rsidP="002F73B2">
            <w:pPr>
              <w:rPr>
                <w:sz w:val="20"/>
                <w:szCs w:val="20"/>
              </w:rPr>
            </w:pPr>
            <w:hyperlink r:id="rId11" w:history="1">
              <w:r w:rsidR="00B53FE3" w:rsidRPr="004139CF">
                <w:rPr>
                  <w:rStyle w:val="Hyperlink"/>
                  <w:sz w:val="20"/>
                  <w:szCs w:val="20"/>
                </w:rPr>
                <w:t>Katharine.law103@mod.uk</w:t>
              </w:r>
            </w:hyperlink>
          </w:p>
          <w:p w:rsidR="00B53FE3" w:rsidRPr="004139CF" w:rsidRDefault="00B53FE3" w:rsidP="002F73B2">
            <w:pPr>
              <w:rPr>
                <w:sz w:val="20"/>
                <w:szCs w:val="20"/>
              </w:rPr>
            </w:pPr>
            <w:r w:rsidRPr="004139CF">
              <w:rPr>
                <w:sz w:val="20"/>
                <w:szCs w:val="20"/>
              </w:rPr>
              <w:t>Katharinelaw@hotmail.co.uk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53FE3" w:rsidRPr="004139CF" w:rsidRDefault="00B53FE3" w:rsidP="002F73B2">
            <w:pPr>
              <w:rPr>
                <w:sz w:val="20"/>
                <w:szCs w:val="20"/>
              </w:rPr>
            </w:pPr>
            <w:r w:rsidRPr="004139CF">
              <w:rPr>
                <w:sz w:val="20"/>
                <w:szCs w:val="20"/>
              </w:rPr>
              <w:t>Mob</w:t>
            </w:r>
            <w:r w:rsidRPr="004139CF">
              <w:rPr>
                <w:caps/>
                <w:sz w:val="20"/>
                <w:szCs w:val="20"/>
              </w:rPr>
              <w:t>:</w:t>
            </w:r>
            <w:r w:rsidRPr="004139CF">
              <w:rPr>
                <w:sz w:val="20"/>
                <w:szCs w:val="20"/>
              </w:rPr>
              <w:t xml:space="preserve"> 07717847071</w:t>
            </w:r>
          </w:p>
        </w:tc>
      </w:tr>
    </w:tbl>
    <w:p w:rsidR="00B53FE3" w:rsidRDefault="00B53FE3" w:rsidP="00B53FE3">
      <w:pPr>
        <w:pStyle w:val="Heading2"/>
      </w:pPr>
    </w:p>
    <w:p w:rsidR="00B53FE3" w:rsidRDefault="00B53FE3" w:rsidP="00B53FE3">
      <w:pPr>
        <w:pStyle w:val="Heading2"/>
      </w:pPr>
      <w:r>
        <w:t>distribution</w:t>
      </w:r>
    </w:p>
    <w:p w:rsidR="00B53FE3" w:rsidRDefault="00B53FE3" w:rsidP="00B53FE3"/>
    <w:p w:rsidR="00B53FE3" w:rsidRDefault="00B53FE3" w:rsidP="00B53FE3">
      <w:pPr>
        <w:numPr>
          <w:ilvl w:val="0"/>
          <w:numId w:val="2"/>
        </w:numPr>
      </w:pPr>
      <w:r>
        <w:t>Action addressees are requested to distr</w:t>
      </w:r>
      <w:r w:rsidR="003E2E5A">
        <w:t>ibute this instruction to all</w:t>
      </w:r>
      <w:r>
        <w:t xml:space="preserve"> within their command.</w:t>
      </w:r>
    </w:p>
    <w:p w:rsidR="00B53FE3" w:rsidRPr="006A2DA2" w:rsidRDefault="00B53FE3" w:rsidP="00B53FE3"/>
    <w:p w:rsidR="00B53FE3" w:rsidRPr="00966559" w:rsidRDefault="00B53FE3" w:rsidP="00B53FE3">
      <w:pPr>
        <w:pStyle w:val="Heading2"/>
      </w:pPr>
      <w:r w:rsidRPr="00966559">
        <w:t xml:space="preserve">SUMMARY </w:t>
      </w:r>
    </w:p>
    <w:p w:rsidR="00B53FE3" w:rsidRPr="00966559" w:rsidRDefault="00B53FE3" w:rsidP="00B53FE3"/>
    <w:p w:rsidR="00C72384" w:rsidRDefault="004211FF" w:rsidP="00C72384">
      <w:pPr>
        <w:numPr>
          <w:ilvl w:val="0"/>
          <w:numId w:val="2"/>
        </w:numPr>
      </w:pPr>
      <w:r>
        <w:t>In p</w:t>
      </w:r>
      <w:r w:rsidR="00B53FE3" w:rsidRPr="00966559">
        <w:t>revious years</w:t>
      </w:r>
      <w:r>
        <w:t>, this exercise has been</w:t>
      </w:r>
      <w:r w:rsidR="00B53FE3" w:rsidRPr="00966559">
        <w:t xml:space="preserve"> successful and of much benefit to our soldiers in competition at all levels.</w:t>
      </w:r>
      <w:r w:rsidR="00B53FE3">
        <w:t xml:space="preserve"> </w:t>
      </w:r>
      <w:r w:rsidR="00B53FE3" w:rsidRPr="00966559">
        <w:t xml:space="preserve"> It is hoped that we can build upon our past success and continue to provide quality race training in each discipline. </w:t>
      </w:r>
      <w:r w:rsidR="00B53FE3">
        <w:t xml:space="preserve"> The continued presence of the AMS Alpine Ski Squad at this event should provide inspiration to our soldiers to achieve even greater success</w:t>
      </w:r>
      <w:r w:rsidR="00C72384">
        <w:t>.</w:t>
      </w:r>
    </w:p>
    <w:p w:rsidR="00C72384" w:rsidRPr="00C72384" w:rsidRDefault="00C72384" w:rsidP="00C72384">
      <w:pPr>
        <w:rPr>
          <w:rFonts w:cs="Arial"/>
          <w:szCs w:val="22"/>
        </w:rPr>
      </w:pPr>
    </w:p>
    <w:p w:rsidR="00C72384" w:rsidRPr="00C72384" w:rsidRDefault="00C72384" w:rsidP="00C72384">
      <w:pPr>
        <w:numPr>
          <w:ilvl w:val="0"/>
          <w:numId w:val="2"/>
        </w:numPr>
      </w:pPr>
      <w:r w:rsidRPr="00C72384">
        <w:rPr>
          <w:rFonts w:cs="Arial"/>
          <w:szCs w:val="22"/>
        </w:rPr>
        <w:t>If any further information is urgently required prior to the AI, please contact the undersigned.</w:t>
      </w:r>
    </w:p>
    <w:p w:rsidR="00C72384" w:rsidRPr="00966559" w:rsidRDefault="00C72384" w:rsidP="00C72384">
      <w:pPr>
        <w:tabs>
          <w:tab w:val="clear" w:pos="567"/>
        </w:tabs>
      </w:pPr>
    </w:p>
    <w:p w:rsidR="00B53FE3" w:rsidRDefault="00B53FE3" w:rsidP="00B53FE3">
      <w:pPr>
        <w:rPr>
          <w:rFonts w:cs="Arial"/>
          <w:szCs w:val="22"/>
        </w:rPr>
      </w:pPr>
    </w:p>
    <w:p w:rsidR="00B53FE3" w:rsidRDefault="00B53FE3" w:rsidP="00B53FE3">
      <w:pPr>
        <w:rPr>
          <w:rFonts w:cs="Arial"/>
          <w:szCs w:val="22"/>
        </w:rPr>
      </w:pPr>
    </w:p>
    <w:p w:rsidR="00B53FE3" w:rsidRPr="00966559" w:rsidRDefault="00B53FE3" w:rsidP="00B53FE3">
      <w:pPr>
        <w:rPr>
          <w:rFonts w:cs="Arial"/>
          <w:szCs w:val="22"/>
        </w:rPr>
      </w:pPr>
      <w:r>
        <w:rPr>
          <w:rFonts w:cs="Arial"/>
          <w:szCs w:val="22"/>
        </w:rPr>
        <w:t>{Signed on DII}</w:t>
      </w:r>
    </w:p>
    <w:p w:rsidR="00B53FE3" w:rsidRDefault="00B53FE3" w:rsidP="00B53FE3">
      <w:pPr>
        <w:rPr>
          <w:rFonts w:cs="Arial"/>
          <w:szCs w:val="22"/>
        </w:rPr>
      </w:pPr>
    </w:p>
    <w:p w:rsidR="00B53FE3" w:rsidRDefault="00B53FE3" w:rsidP="00B53FE3">
      <w:pPr>
        <w:rPr>
          <w:rFonts w:cs="Arial"/>
          <w:szCs w:val="22"/>
        </w:rPr>
      </w:pPr>
    </w:p>
    <w:p w:rsidR="00B53FE3" w:rsidRPr="00966559" w:rsidRDefault="00B53FE3" w:rsidP="00B53FE3">
      <w:pPr>
        <w:rPr>
          <w:rFonts w:cs="Arial"/>
          <w:szCs w:val="22"/>
        </w:rPr>
      </w:pPr>
      <w:r>
        <w:rPr>
          <w:rFonts w:cs="Arial"/>
          <w:szCs w:val="22"/>
        </w:rPr>
        <w:t>K Law</w:t>
      </w:r>
    </w:p>
    <w:p w:rsidR="00B53FE3" w:rsidRPr="00966559" w:rsidRDefault="00B53FE3" w:rsidP="00B53FE3">
      <w:pPr>
        <w:rPr>
          <w:rFonts w:cs="Arial"/>
          <w:szCs w:val="22"/>
        </w:rPr>
      </w:pPr>
      <w:r w:rsidRPr="00966559">
        <w:rPr>
          <w:rFonts w:cs="Arial"/>
          <w:szCs w:val="22"/>
        </w:rPr>
        <w:t>Capt</w:t>
      </w:r>
    </w:p>
    <w:p w:rsidR="004211FF" w:rsidRDefault="004211FF" w:rsidP="00B53FE3">
      <w:pPr>
        <w:rPr>
          <w:rFonts w:cs="Arial"/>
          <w:szCs w:val="22"/>
        </w:rPr>
      </w:pPr>
      <w:r>
        <w:rPr>
          <w:rFonts w:cs="Arial"/>
          <w:szCs w:val="22"/>
        </w:rPr>
        <w:t>1 AMR</w:t>
      </w:r>
    </w:p>
    <w:p w:rsidR="00B53FE3" w:rsidRPr="00966559" w:rsidRDefault="00B53FE3" w:rsidP="00B53FE3">
      <w:pPr>
        <w:rPr>
          <w:rFonts w:cs="Arial"/>
          <w:szCs w:val="22"/>
        </w:rPr>
      </w:pPr>
      <w:r>
        <w:rPr>
          <w:rFonts w:cs="Arial"/>
          <w:szCs w:val="22"/>
        </w:rPr>
        <w:t>AMS Alpine Ski Secretary</w:t>
      </w:r>
    </w:p>
    <w:p w:rsidR="00B53FE3" w:rsidRPr="00966559" w:rsidRDefault="00B53FE3" w:rsidP="00B53FE3">
      <w:pPr>
        <w:rPr>
          <w:rFonts w:cs="Arial"/>
          <w:szCs w:val="22"/>
        </w:rPr>
      </w:pPr>
    </w:p>
    <w:p w:rsidR="00B53FE3" w:rsidRPr="00966559" w:rsidRDefault="00B53FE3" w:rsidP="00B53FE3">
      <w:pPr>
        <w:rPr>
          <w:rFonts w:cs="Arial"/>
          <w:szCs w:val="22"/>
        </w:rPr>
      </w:pPr>
      <w:r w:rsidRPr="00966559">
        <w:rPr>
          <w:rFonts w:cs="Arial"/>
          <w:szCs w:val="22"/>
        </w:rPr>
        <w:t>Anne</w:t>
      </w:r>
      <w:r>
        <w:rPr>
          <w:rFonts w:cs="Arial"/>
          <w:szCs w:val="22"/>
        </w:rPr>
        <w:t>x</w:t>
      </w:r>
      <w:r w:rsidRPr="00966559">
        <w:rPr>
          <w:rFonts w:cs="Arial"/>
          <w:szCs w:val="22"/>
        </w:rPr>
        <w:t xml:space="preserve">: </w:t>
      </w:r>
    </w:p>
    <w:p w:rsidR="00B53FE3" w:rsidRPr="00966559" w:rsidRDefault="00B53FE3" w:rsidP="00B53FE3">
      <w:pPr>
        <w:rPr>
          <w:rFonts w:cs="Arial"/>
          <w:szCs w:val="22"/>
        </w:rPr>
      </w:pPr>
    </w:p>
    <w:p w:rsidR="00B53FE3" w:rsidRPr="003746B3" w:rsidRDefault="00B53FE3" w:rsidP="003746B3">
      <w:pPr>
        <w:pStyle w:val="ListParagraph"/>
        <w:numPr>
          <w:ilvl w:val="2"/>
          <w:numId w:val="8"/>
        </w:numPr>
        <w:ind w:hanging="2190"/>
        <w:rPr>
          <w:rFonts w:cs="Arial"/>
          <w:szCs w:val="22"/>
        </w:rPr>
      </w:pPr>
      <w:r w:rsidRPr="003746B3">
        <w:rPr>
          <w:rFonts w:cs="Arial"/>
          <w:szCs w:val="22"/>
        </w:rPr>
        <w:t xml:space="preserve">Exercise </w:t>
      </w:r>
      <w:r w:rsidR="000A77CB">
        <w:rPr>
          <w:rFonts w:cs="Arial"/>
          <w:szCs w:val="22"/>
        </w:rPr>
        <w:t>SHUT UP LEGS</w:t>
      </w:r>
      <w:r w:rsidRPr="003746B3">
        <w:rPr>
          <w:rFonts w:cs="Arial"/>
          <w:szCs w:val="22"/>
        </w:rPr>
        <w:t xml:space="preserve"> 16 Registration Form. </w:t>
      </w:r>
    </w:p>
    <w:p w:rsidR="003746B3" w:rsidRPr="003746B3" w:rsidRDefault="003746B3" w:rsidP="003746B3">
      <w:pPr>
        <w:pStyle w:val="ListParagraph"/>
        <w:numPr>
          <w:ilvl w:val="2"/>
          <w:numId w:val="8"/>
        </w:numPr>
        <w:ind w:hanging="2190"/>
        <w:rPr>
          <w:rFonts w:cs="Arial"/>
          <w:szCs w:val="22"/>
        </w:rPr>
      </w:pPr>
      <w:r>
        <w:rPr>
          <w:rFonts w:cs="Arial"/>
          <w:szCs w:val="22"/>
        </w:rPr>
        <w:t>Kit List</w:t>
      </w:r>
    </w:p>
    <w:p w:rsidR="00B53FE3" w:rsidRDefault="00B53FE3" w:rsidP="00B53FE3">
      <w:pPr>
        <w:rPr>
          <w:rFonts w:cs="Arial"/>
          <w:szCs w:val="22"/>
        </w:rPr>
      </w:pPr>
    </w:p>
    <w:p w:rsidR="00B53FE3" w:rsidRDefault="00B53FE3" w:rsidP="00B53FE3">
      <w:pPr>
        <w:tabs>
          <w:tab w:val="clear" w:pos="567"/>
          <w:tab w:val="left" w:pos="0"/>
        </w:tabs>
        <w:rPr>
          <w:rFonts w:cs="Arial"/>
          <w:szCs w:val="22"/>
        </w:rPr>
        <w:sectPr w:rsidR="00B53FE3" w:rsidSect="002F73B2">
          <w:headerReference w:type="default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72384" w:rsidRDefault="001932DD" w:rsidP="001932DD">
      <w:pPr>
        <w:rPr>
          <w:rFonts w:cs="Arial"/>
          <w:szCs w:val="22"/>
        </w:rPr>
      </w:pPr>
      <w:bookmarkStart w:id="8" w:name="_GoBack"/>
      <w:r>
        <w:lastRenderedPageBreak/>
        <w:t xml:space="preserve">Individuals Invited to attend </w:t>
      </w:r>
      <w:r>
        <w:rPr>
          <w:rFonts w:cs="Arial"/>
          <w:szCs w:val="22"/>
        </w:rPr>
        <w:t>the Army Alpine Training and Management Conference on behalf of the AMS</w:t>
      </w:r>
    </w:p>
    <w:bookmarkEnd w:id="8"/>
    <w:p w:rsidR="001932DD" w:rsidRDefault="001932DD" w:rsidP="001932DD">
      <w:pPr>
        <w:rPr>
          <w:rFonts w:cs="Arial"/>
          <w:szCs w:val="22"/>
        </w:rPr>
      </w:pPr>
    </w:p>
    <w:p w:rsidR="001932DD" w:rsidRDefault="001932DD" w:rsidP="001932DD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2130"/>
        <w:gridCol w:w="2103"/>
        <w:gridCol w:w="1884"/>
        <w:gridCol w:w="2075"/>
        <w:gridCol w:w="2103"/>
        <w:gridCol w:w="2103"/>
      </w:tblGrid>
      <w:tr w:rsidR="001932DD" w:rsidTr="001932DD">
        <w:trPr>
          <w:trHeight w:val="857"/>
        </w:trPr>
        <w:tc>
          <w:tcPr>
            <w:tcW w:w="2008" w:type="dxa"/>
          </w:tcPr>
          <w:p w:rsidR="001932DD" w:rsidRDefault="001932DD" w:rsidP="001932DD">
            <w:r>
              <w:t xml:space="preserve">Rank </w:t>
            </w:r>
          </w:p>
        </w:tc>
        <w:tc>
          <w:tcPr>
            <w:tcW w:w="2130" w:type="dxa"/>
          </w:tcPr>
          <w:p w:rsidR="001932DD" w:rsidRDefault="001932DD" w:rsidP="001932DD">
            <w:r>
              <w:t>Forename</w:t>
            </w:r>
          </w:p>
        </w:tc>
        <w:tc>
          <w:tcPr>
            <w:tcW w:w="2103" w:type="dxa"/>
          </w:tcPr>
          <w:p w:rsidR="001932DD" w:rsidRDefault="001932DD" w:rsidP="001932DD">
            <w:r>
              <w:t>Surname</w:t>
            </w:r>
          </w:p>
        </w:tc>
        <w:tc>
          <w:tcPr>
            <w:tcW w:w="1884" w:type="dxa"/>
          </w:tcPr>
          <w:p w:rsidR="001932DD" w:rsidRDefault="001932DD" w:rsidP="001932DD">
            <w:r>
              <w:t>Unit</w:t>
            </w:r>
          </w:p>
        </w:tc>
        <w:tc>
          <w:tcPr>
            <w:tcW w:w="2075" w:type="dxa"/>
          </w:tcPr>
          <w:p w:rsidR="001932DD" w:rsidRDefault="001932DD" w:rsidP="001932DD">
            <w:r>
              <w:t>Position</w:t>
            </w:r>
          </w:p>
        </w:tc>
        <w:tc>
          <w:tcPr>
            <w:tcW w:w="2103" w:type="dxa"/>
          </w:tcPr>
          <w:p w:rsidR="001932DD" w:rsidRDefault="001932DD" w:rsidP="001932DD">
            <w:r>
              <w:t xml:space="preserve">Required 25 Oct </w:t>
            </w:r>
          </w:p>
        </w:tc>
        <w:tc>
          <w:tcPr>
            <w:tcW w:w="2103" w:type="dxa"/>
          </w:tcPr>
          <w:p w:rsidR="001932DD" w:rsidRDefault="001932DD" w:rsidP="001932DD">
            <w:r>
              <w:t xml:space="preserve">Required 26 Oct </w:t>
            </w:r>
          </w:p>
        </w:tc>
      </w:tr>
      <w:tr w:rsidR="001932DD" w:rsidTr="001932DD">
        <w:trPr>
          <w:trHeight w:val="428"/>
        </w:trPr>
        <w:tc>
          <w:tcPr>
            <w:tcW w:w="2008" w:type="dxa"/>
          </w:tcPr>
          <w:p w:rsidR="001932DD" w:rsidRDefault="001932DD" w:rsidP="001932DD">
            <w:r>
              <w:t xml:space="preserve">Col </w:t>
            </w:r>
          </w:p>
        </w:tc>
        <w:tc>
          <w:tcPr>
            <w:tcW w:w="2130" w:type="dxa"/>
          </w:tcPr>
          <w:p w:rsidR="001932DD" w:rsidRDefault="001932DD" w:rsidP="001932DD">
            <w:r>
              <w:t xml:space="preserve">Martin </w:t>
            </w:r>
          </w:p>
        </w:tc>
        <w:tc>
          <w:tcPr>
            <w:tcW w:w="2103" w:type="dxa"/>
          </w:tcPr>
          <w:p w:rsidR="001932DD" w:rsidRDefault="001932DD" w:rsidP="001932DD">
            <w:r>
              <w:t>Toney</w:t>
            </w:r>
          </w:p>
        </w:tc>
        <w:tc>
          <w:tcPr>
            <w:tcW w:w="1884" w:type="dxa"/>
          </w:tcPr>
          <w:p w:rsidR="001932DD" w:rsidRDefault="001932DD" w:rsidP="001932DD"/>
        </w:tc>
        <w:tc>
          <w:tcPr>
            <w:tcW w:w="2075" w:type="dxa"/>
          </w:tcPr>
          <w:p w:rsidR="001932DD" w:rsidRDefault="002B32E9" w:rsidP="001932DD">
            <w:r>
              <w:t>Winter Sports Chairman</w:t>
            </w:r>
          </w:p>
        </w:tc>
        <w:tc>
          <w:tcPr>
            <w:tcW w:w="2103" w:type="dxa"/>
          </w:tcPr>
          <w:p w:rsidR="001932DD" w:rsidRDefault="001932DD" w:rsidP="001932DD">
            <w:r>
              <w:t>Y</w:t>
            </w:r>
          </w:p>
        </w:tc>
        <w:tc>
          <w:tcPr>
            <w:tcW w:w="2103" w:type="dxa"/>
          </w:tcPr>
          <w:p w:rsidR="001932DD" w:rsidRDefault="001932DD" w:rsidP="001932DD">
            <w:r>
              <w:t>Y</w:t>
            </w:r>
          </w:p>
        </w:tc>
      </w:tr>
      <w:tr w:rsidR="001932DD" w:rsidTr="001932DD">
        <w:trPr>
          <w:trHeight w:val="399"/>
        </w:trPr>
        <w:tc>
          <w:tcPr>
            <w:tcW w:w="2008" w:type="dxa"/>
          </w:tcPr>
          <w:p w:rsidR="001932DD" w:rsidRDefault="001932DD" w:rsidP="001932DD">
            <w:r>
              <w:t xml:space="preserve">Col </w:t>
            </w:r>
          </w:p>
        </w:tc>
        <w:tc>
          <w:tcPr>
            <w:tcW w:w="2130" w:type="dxa"/>
          </w:tcPr>
          <w:p w:rsidR="001932DD" w:rsidRDefault="001932DD" w:rsidP="001932DD">
            <w:r>
              <w:t xml:space="preserve">Stuart </w:t>
            </w:r>
          </w:p>
        </w:tc>
        <w:tc>
          <w:tcPr>
            <w:tcW w:w="2103" w:type="dxa"/>
          </w:tcPr>
          <w:p w:rsidR="001932DD" w:rsidRDefault="001932DD" w:rsidP="001932DD">
            <w:r>
              <w:t xml:space="preserve">Campbell </w:t>
            </w:r>
          </w:p>
        </w:tc>
        <w:tc>
          <w:tcPr>
            <w:tcW w:w="1884" w:type="dxa"/>
          </w:tcPr>
          <w:p w:rsidR="001932DD" w:rsidRDefault="002B32E9" w:rsidP="001932DD">
            <w:r>
              <w:t xml:space="preserve">APC </w:t>
            </w:r>
          </w:p>
        </w:tc>
        <w:tc>
          <w:tcPr>
            <w:tcW w:w="2075" w:type="dxa"/>
          </w:tcPr>
          <w:p w:rsidR="001932DD" w:rsidRDefault="002B32E9" w:rsidP="001932DD">
            <w:r>
              <w:t xml:space="preserve">Winter Sports President </w:t>
            </w:r>
          </w:p>
        </w:tc>
        <w:tc>
          <w:tcPr>
            <w:tcW w:w="2103" w:type="dxa"/>
          </w:tcPr>
          <w:p w:rsidR="001932DD" w:rsidRDefault="001932DD" w:rsidP="001932DD">
            <w:r>
              <w:t>Y</w:t>
            </w:r>
          </w:p>
        </w:tc>
        <w:tc>
          <w:tcPr>
            <w:tcW w:w="2103" w:type="dxa"/>
          </w:tcPr>
          <w:p w:rsidR="001932DD" w:rsidRDefault="001932DD" w:rsidP="001932DD">
            <w:r>
              <w:t>Y</w:t>
            </w:r>
          </w:p>
        </w:tc>
      </w:tr>
      <w:tr w:rsidR="001932DD" w:rsidTr="001932DD">
        <w:trPr>
          <w:trHeight w:val="428"/>
        </w:trPr>
        <w:tc>
          <w:tcPr>
            <w:tcW w:w="2008" w:type="dxa"/>
          </w:tcPr>
          <w:p w:rsidR="001932DD" w:rsidRDefault="001932DD" w:rsidP="001932DD">
            <w:r>
              <w:t xml:space="preserve">Lt Col </w:t>
            </w:r>
          </w:p>
        </w:tc>
        <w:tc>
          <w:tcPr>
            <w:tcW w:w="2130" w:type="dxa"/>
          </w:tcPr>
          <w:p w:rsidR="001932DD" w:rsidRDefault="001932DD" w:rsidP="001932DD">
            <w:r>
              <w:t xml:space="preserve">Terry </w:t>
            </w:r>
          </w:p>
        </w:tc>
        <w:tc>
          <w:tcPr>
            <w:tcW w:w="2103" w:type="dxa"/>
          </w:tcPr>
          <w:p w:rsidR="001932DD" w:rsidRDefault="001932DD" w:rsidP="001932DD">
            <w:r>
              <w:t>Southwood</w:t>
            </w:r>
          </w:p>
        </w:tc>
        <w:tc>
          <w:tcPr>
            <w:tcW w:w="1884" w:type="dxa"/>
          </w:tcPr>
          <w:p w:rsidR="001932DD" w:rsidRDefault="001932DD" w:rsidP="001932DD"/>
        </w:tc>
        <w:tc>
          <w:tcPr>
            <w:tcW w:w="2075" w:type="dxa"/>
          </w:tcPr>
          <w:p w:rsidR="001932DD" w:rsidRDefault="001932DD" w:rsidP="001932DD">
            <w:r>
              <w:t>Chairman Alpine</w:t>
            </w:r>
          </w:p>
        </w:tc>
        <w:tc>
          <w:tcPr>
            <w:tcW w:w="2103" w:type="dxa"/>
          </w:tcPr>
          <w:p w:rsidR="001932DD" w:rsidRDefault="001932DD" w:rsidP="001932DD">
            <w:r>
              <w:t>Y</w:t>
            </w:r>
          </w:p>
        </w:tc>
        <w:tc>
          <w:tcPr>
            <w:tcW w:w="2103" w:type="dxa"/>
          </w:tcPr>
          <w:p w:rsidR="001932DD" w:rsidRDefault="001932DD" w:rsidP="001932DD">
            <w:r>
              <w:t>Y</w:t>
            </w:r>
          </w:p>
        </w:tc>
      </w:tr>
      <w:tr w:rsidR="002B32E9" w:rsidTr="001932DD">
        <w:trPr>
          <w:trHeight w:val="428"/>
        </w:trPr>
        <w:tc>
          <w:tcPr>
            <w:tcW w:w="2008" w:type="dxa"/>
          </w:tcPr>
          <w:p w:rsidR="002B32E9" w:rsidRDefault="002B32E9" w:rsidP="001932DD">
            <w:r>
              <w:t xml:space="preserve">Lt Col </w:t>
            </w:r>
          </w:p>
        </w:tc>
        <w:tc>
          <w:tcPr>
            <w:tcW w:w="2130" w:type="dxa"/>
          </w:tcPr>
          <w:p w:rsidR="002B32E9" w:rsidRDefault="002B32E9" w:rsidP="001932DD">
            <w:r>
              <w:t xml:space="preserve">Eddie </w:t>
            </w:r>
          </w:p>
        </w:tc>
        <w:tc>
          <w:tcPr>
            <w:tcW w:w="2103" w:type="dxa"/>
          </w:tcPr>
          <w:p w:rsidR="002B32E9" w:rsidRDefault="002B32E9" w:rsidP="001932DD">
            <w:r>
              <w:t>Rae</w:t>
            </w:r>
          </w:p>
        </w:tc>
        <w:tc>
          <w:tcPr>
            <w:tcW w:w="1884" w:type="dxa"/>
          </w:tcPr>
          <w:p w:rsidR="002B32E9" w:rsidRDefault="002B32E9" w:rsidP="001932DD">
            <w:r>
              <w:t>AMS Sp</w:t>
            </w:r>
          </w:p>
        </w:tc>
        <w:tc>
          <w:tcPr>
            <w:tcW w:w="2075" w:type="dxa"/>
          </w:tcPr>
          <w:p w:rsidR="002B32E9" w:rsidRDefault="002B32E9" w:rsidP="001932DD">
            <w:r>
              <w:t>Winter Sports Vice Chairman</w:t>
            </w:r>
          </w:p>
        </w:tc>
        <w:tc>
          <w:tcPr>
            <w:tcW w:w="2103" w:type="dxa"/>
          </w:tcPr>
          <w:p w:rsidR="002B32E9" w:rsidRDefault="002B32E9" w:rsidP="001932DD">
            <w:r>
              <w:t>Y</w:t>
            </w:r>
          </w:p>
        </w:tc>
        <w:tc>
          <w:tcPr>
            <w:tcW w:w="2103" w:type="dxa"/>
          </w:tcPr>
          <w:p w:rsidR="002B32E9" w:rsidRDefault="002B32E9" w:rsidP="001932DD">
            <w:r>
              <w:t>Y</w:t>
            </w:r>
          </w:p>
        </w:tc>
      </w:tr>
      <w:tr w:rsidR="001932DD" w:rsidTr="001932DD">
        <w:trPr>
          <w:trHeight w:val="428"/>
        </w:trPr>
        <w:tc>
          <w:tcPr>
            <w:tcW w:w="2008" w:type="dxa"/>
          </w:tcPr>
          <w:p w:rsidR="001932DD" w:rsidRDefault="001932DD" w:rsidP="001932DD">
            <w:r>
              <w:t xml:space="preserve">Maj </w:t>
            </w:r>
          </w:p>
        </w:tc>
        <w:tc>
          <w:tcPr>
            <w:tcW w:w="2130" w:type="dxa"/>
          </w:tcPr>
          <w:p w:rsidR="001932DD" w:rsidRDefault="001932DD" w:rsidP="001932DD">
            <w:r>
              <w:t xml:space="preserve">Nikki </w:t>
            </w:r>
          </w:p>
        </w:tc>
        <w:tc>
          <w:tcPr>
            <w:tcW w:w="2103" w:type="dxa"/>
          </w:tcPr>
          <w:p w:rsidR="001932DD" w:rsidRDefault="001932DD" w:rsidP="001932DD">
            <w:r>
              <w:t>Jordan</w:t>
            </w:r>
          </w:p>
        </w:tc>
        <w:tc>
          <w:tcPr>
            <w:tcW w:w="1884" w:type="dxa"/>
          </w:tcPr>
          <w:p w:rsidR="001932DD" w:rsidRDefault="002B32E9" w:rsidP="001932DD">
            <w:r>
              <w:t>APC</w:t>
            </w:r>
          </w:p>
        </w:tc>
        <w:tc>
          <w:tcPr>
            <w:tcW w:w="2075" w:type="dxa"/>
          </w:tcPr>
          <w:p w:rsidR="001932DD" w:rsidRDefault="001932DD" w:rsidP="001932DD">
            <w:r>
              <w:t xml:space="preserve">Alpine Coach </w:t>
            </w:r>
          </w:p>
        </w:tc>
        <w:tc>
          <w:tcPr>
            <w:tcW w:w="2103" w:type="dxa"/>
          </w:tcPr>
          <w:p w:rsidR="001932DD" w:rsidRDefault="001932DD" w:rsidP="001932DD">
            <w:r>
              <w:t>Y</w:t>
            </w:r>
          </w:p>
        </w:tc>
        <w:tc>
          <w:tcPr>
            <w:tcW w:w="2103" w:type="dxa"/>
          </w:tcPr>
          <w:p w:rsidR="001932DD" w:rsidRDefault="001932DD" w:rsidP="001932DD">
            <w:r>
              <w:t>Y</w:t>
            </w:r>
          </w:p>
        </w:tc>
      </w:tr>
      <w:tr w:rsidR="001932DD" w:rsidTr="001932DD">
        <w:trPr>
          <w:trHeight w:val="428"/>
        </w:trPr>
        <w:tc>
          <w:tcPr>
            <w:tcW w:w="2008" w:type="dxa"/>
          </w:tcPr>
          <w:p w:rsidR="001932DD" w:rsidRDefault="001932DD" w:rsidP="001932DD">
            <w:r>
              <w:t xml:space="preserve">Capt </w:t>
            </w:r>
          </w:p>
        </w:tc>
        <w:tc>
          <w:tcPr>
            <w:tcW w:w="2130" w:type="dxa"/>
          </w:tcPr>
          <w:p w:rsidR="001932DD" w:rsidRDefault="001932DD" w:rsidP="001932DD">
            <w:r>
              <w:t xml:space="preserve">Kate </w:t>
            </w:r>
          </w:p>
        </w:tc>
        <w:tc>
          <w:tcPr>
            <w:tcW w:w="2103" w:type="dxa"/>
          </w:tcPr>
          <w:p w:rsidR="001932DD" w:rsidRDefault="001932DD" w:rsidP="001932DD">
            <w:r>
              <w:t>Law</w:t>
            </w:r>
          </w:p>
        </w:tc>
        <w:tc>
          <w:tcPr>
            <w:tcW w:w="1884" w:type="dxa"/>
          </w:tcPr>
          <w:p w:rsidR="001932DD" w:rsidRDefault="002B32E9" w:rsidP="001932DD">
            <w:r>
              <w:t>1AMR</w:t>
            </w:r>
          </w:p>
        </w:tc>
        <w:tc>
          <w:tcPr>
            <w:tcW w:w="2075" w:type="dxa"/>
          </w:tcPr>
          <w:p w:rsidR="001932DD" w:rsidRDefault="001932DD" w:rsidP="001932DD">
            <w:r>
              <w:t>Alpine Sec</w:t>
            </w:r>
          </w:p>
        </w:tc>
        <w:tc>
          <w:tcPr>
            <w:tcW w:w="2103" w:type="dxa"/>
          </w:tcPr>
          <w:p w:rsidR="001932DD" w:rsidRDefault="001932DD" w:rsidP="001932DD">
            <w:r>
              <w:t>Y</w:t>
            </w:r>
          </w:p>
        </w:tc>
        <w:tc>
          <w:tcPr>
            <w:tcW w:w="2103" w:type="dxa"/>
          </w:tcPr>
          <w:p w:rsidR="001932DD" w:rsidRDefault="001932DD" w:rsidP="001932DD">
            <w:r>
              <w:t>Y</w:t>
            </w:r>
          </w:p>
        </w:tc>
      </w:tr>
      <w:tr w:rsidR="002B32E9" w:rsidTr="001932DD">
        <w:trPr>
          <w:trHeight w:val="428"/>
        </w:trPr>
        <w:tc>
          <w:tcPr>
            <w:tcW w:w="2008" w:type="dxa"/>
          </w:tcPr>
          <w:p w:rsidR="002B32E9" w:rsidRDefault="002B32E9" w:rsidP="001932DD">
            <w:r>
              <w:t xml:space="preserve">Capt </w:t>
            </w:r>
          </w:p>
        </w:tc>
        <w:tc>
          <w:tcPr>
            <w:tcW w:w="2130" w:type="dxa"/>
          </w:tcPr>
          <w:p w:rsidR="002B32E9" w:rsidRDefault="002B32E9" w:rsidP="001932DD">
            <w:proofErr w:type="spellStart"/>
            <w:r>
              <w:t>Lewi</w:t>
            </w:r>
            <w:proofErr w:type="spellEnd"/>
          </w:p>
        </w:tc>
        <w:tc>
          <w:tcPr>
            <w:tcW w:w="2103" w:type="dxa"/>
          </w:tcPr>
          <w:p w:rsidR="002B32E9" w:rsidRDefault="002B32E9" w:rsidP="001932DD">
            <w:r>
              <w:t>Williams</w:t>
            </w:r>
          </w:p>
        </w:tc>
        <w:tc>
          <w:tcPr>
            <w:tcW w:w="1884" w:type="dxa"/>
          </w:tcPr>
          <w:p w:rsidR="002B32E9" w:rsidRDefault="002B32E9" w:rsidP="001932DD">
            <w:r>
              <w:t>1AMR</w:t>
            </w:r>
          </w:p>
        </w:tc>
        <w:tc>
          <w:tcPr>
            <w:tcW w:w="2075" w:type="dxa"/>
          </w:tcPr>
          <w:p w:rsidR="002B32E9" w:rsidRDefault="002B32E9" w:rsidP="001932DD">
            <w:r>
              <w:t>Hill Team</w:t>
            </w:r>
          </w:p>
        </w:tc>
        <w:tc>
          <w:tcPr>
            <w:tcW w:w="2103" w:type="dxa"/>
          </w:tcPr>
          <w:p w:rsidR="002B32E9" w:rsidRDefault="002B32E9" w:rsidP="001932DD">
            <w:r>
              <w:t>Y</w:t>
            </w:r>
          </w:p>
        </w:tc>
        <w:tc>
          <w:tcPr>
            <w:tcW w:w="2103" w:type="dxa"/>
          </w:tcPr>
          <w:p w:rsidR="002B32E9" w:rsidRDefault="002B32E9" w:rsidP="001932DD"/>
        </w:tc>
      </w:tr>
      <w:tr w:rsidR="002B32E9" w:rsidTr="001932DD">
        <w:trPr>
          <w:trHeight w:val="428"/>
        </w:trPr>
        <w:tc>
          <w:tcPr>
            <w:tcW w:w="2008" w:type="dxa"/>
          </w:tcPr>
          <w:p w:rsidR="002B32E9" w:rsidRDefault="002B32E9" w:rsidP="001932DD">
            <w:r>
              <w:t xml:space="preserve">Capt </w:t>
            </w:r>
          </w:p>
        </w:tc>
        <w:tc>
          <w:tcPr>
            <w:tcW w:w="2130" w:type="dxa"/>
          </w:tcPr>
          <w:p w:rsidR="002B32E9" w:rsidRDefault="002B32E9" w:rsidP="001932DD">
            <w:r>
              <w:t xml:space="preserve">Henry </w:t>
            </w:r>
          </w:p>
        </w:tc>
        <w:tc>
          <w:tcPr>
            <w:tcW w:w="2103" w:type="dxa"/>
          </w:tcPr>
          <w:p w:rsidR="002B32E9" w:rsidRDefault="002B32E9" w:rsidP="001932DD">
            <w:r>
              <w:t>Allen</w:t>
            </w:r>
          </w:p>
        </w:tc>
        <w:tc>
          <w:tcPr>
            <w:tcW w:w="1884" w:type="dxa"/>
          </w:tcPr>
          <w:p w:rsidR="002B32E9" w:rsidRDefault="002B32E9" w:rsidP="001932DD">
            <w:r>
              <w:t>4AMR</w:t>
            </w:r>
          </w:p>
        </w:tc>
        <w:tc>
          <w:tcPr>
            <w:tcW w:w="2075" w:type="dxa"/>
          </w:tcPr>
          <w:p w:rsidR="002B32E9" w:rsidRDefault="002B32E9" w:rsidP="001932DD">
            <w:r>
              <w:t xml:space="preserve">Hill Team </w:t>
            </w:r>
          </w:p>
        </w:tc>
        <w:tc>
          <w:tcPr>
            <w:tcW w:w="2103" w:type="dxa"/>
          </w:tcPr>
          <w:p w:rsidR="002B32E9" w:rsidRDefault="002B32E9" w:rsidP="001932DD">
            <w:r>
              <w:t>Y</w:t>
            </w:r>
          </w:p>
        </w:tc>
        <w:tc>
          <w:tcPr>
            <w:tcW w:w="2103" w:type="dxa"/>
          </w:tcPr>
          <w:p w:rsidR="002B32E9" w:rsidRDefault="002B32E9" w:rsidP="001932DD"/>
        </w:tc>
      </w:tr>
      <w:tr w:rsidR="002B32E9" w:rsidTr="001932DD">
        <w:trPr>
          <w:trHeight w:val="428"/>
        </w:trPr>
        <w:tc>
          <w:tcPr>
            <w:tcW w:w="2008" w:type="dxa"/>
          </w:tcPr>
          <w:p w:rsidR="002B32E9" w:rsidRDefault="002B32E9" w:rsidP="001932DD">
            <w:r>
              <w:t xml:space="preserve">Maj </w:t>
            </w:r>
          </w:p>
        </w:tc>
        <w:tc>
          <w:tcPr>
            <w:tcW w:w="2130" w:type="dxa"/>
          </w:tcPr>
          <w:p w:rsidR="002B32E9" w:rsidRDefault="002B32E9" w:rsidP="001932DD">
            <w:r>
              <w:t xml:space="preserve">Martyn </w:t>
            </w:r>
          </w:p>
        </w:tc>
        <w:tc>
          <w:tcPr>
            <w:tcW w:w="2103" w:type="dxa"/>
          </w:tcPr>
          <w:p w:rsidR="002B32E9" w:rsidRDefault="002B32E9" w:rsidP="001932DD">
            <w:r>
              <w:t>Court</w:t>
            </w:r>
          </w:p>
        </w:tc>
        <w:tc>
          <w:tcPr>
            <w:tcW w:w="1884" w:type="dxa"/>
          </w:tcPr>
          <w:p w:rsidR="002B32E9" w:rsidRDefault="004A7430" w:rsidP="001932DD">
            <w:proofErr w:type="spellStart"/>
            <w:r>
              <w:t>Sandhurst</w:t>
            </w:r>
            <w:proofErr w:type="spellEnd"/>
            <w:r>
              <w:t xml:space="preserve"> </w:t>
            </w:r>
            <w:proofErr w:type="spellStart"/>
            <w:r>
              <w:t>Gp</w:t>
            </w:r>
            <w:proofErr w:type="spellEnd"/>
            <w:r>
              <w:t xml:space="preserve"> RMAS</w:t>
            </w:r>
          </w:p>
        </w:tc>
        <w:tc>
          <w:tcPr>
            <w:tcW w:w="2075" w:type="dxa"/>
          </w:tcPr>
          <w:p w:rsidR="002B32E9" w:rsidRDefault="002B32E9" w:rsidP="001932DD">
            <w:r>
              <w:t>Hill Team</w:t>
            </w:r>
          </w:p>
        </w:tc>
        <w:tc>
          <w:tcPr>
            <w:tcW w:w="2103" w:type="dxa"/>
          </w:tcPr>
          <w:p w:rsidR="002B32E9" w:rsidRDefault="002B32E9" w:rsidP="001932DD">
            <w:r>
              <w:t>Y</w:t>
            </w:r>
          </w:p>
        </w:tc>
        <w:tc>
          <w:tcPr>
            <w:tcW w:w="2103" w:type="dxa"/>
          </w:tcPr>
          <w:p w:rsidR="002B32E9" w:rsidRDefault="002B32E9" w:rsidP="001932DD"/>
        </w:tc>
      </w:tr>
      <w:tr w:rsidR="002B32E9" w:rsidTr="001932DD">
        <w:trPr>
          <w:trHeight w:val="428"/>
        </w:trPr>
        <w:tc>
          <w:tcPr>
            <w:tcW w:w="2008" w:type="dxa"/>
          </w:tcPr>
          <w:p w:rsidR="002B32E9" w:rsidRDefault="002B32E9" w:rsidP="001932DD">
            <w:r>
              <w:t xml:space="preserve">Sgt </w:t>
            </w:r>
          </w:p>
        </w:tc>
        <w:tc>
          <w:tcPr>
            <w:tcW w:w="2130" w:type="dxa"/>
          </w:tcPr>
          <w:p w:rsidR="002B32E9" w:rsidRDefault="002B32E9" w:rsidP="001932DD">
            <w:r>
              <w:t xml:space="preserve">Barry </w:t>
            </w:r>
          </w:p>
        </w:tc>
        <w:tc>
          <w:tcPr>
            <w:tcW w:w="2103" w:type="dxa"/>
          </w:tcPr>
          <w:p w:rsidR="002B32E9" w:rsidRDefault="002B32E9" w:rsidP="001932DD">
            <w:r>
              <w:t xml:space="preserve">Greensides </w:t>
            </w:r>
          </w:p>
        </w:tc>
        <w:tc>
          <w:tcPr>
            <w:tcW w:w="1884" w:type="dxa"/>
          </w:tcPr>
          <w:p w:rsidR="002B32E9" w:rsidRDefault="002B32E9" w:rsidP="002B32E9">
            <w:r>
              <w:t xml:space="preserve">207 </w:t>
            </w:r>
            <w:proofErr w:type="spellStart"/>
            <w:r>
              <w:t>Fd</w:t>
            </w:r>
            <w:proofErr w:type="spellEnd"/>
            <w:r>
              <w:t xml:space="preserve"> </w:t>
            </w:r>
            <w:proofErr w:type="spellStart"/>
            <w:r>
              <w:t>Hosp</w:t>
            </w:r>
            <w:proofErr w:type="spellEnd"/>
          </w:p>
        </w:tc>
        <w:tc>
          <w:tcPr>
            <w:tcW w:w="2075" w:type="dxa"/>
          </w:tcPr>
          <w:p w:rsidR="002B32E9" w:rsidRDefault="002B32E9" w:rsidP="001932DD">
            <w:r>
              <w:t>Hill Team</w:t>
            </w:r>
          </w:p>
        </w:tc>
        <w:tc>
          <w:tcPr>
            <w:tcW w:w="2103" w:type="dxa"/>
          </w:tcPr>
          <w:p w:rsidR="002B32E9" w:rsidRDefault="002B32E9" w:rsidP="001932DD">
            <w:r>
              <w:t>Y</w:t>
            </w:r>
          </w:p>
        </w:tc>
        <w:tc>
          <w:tcPr>
            <w:tcW w:w="2103" w:type="dxa"/>
          </w:tcPr>
          <w:p w:rsidR="002B32E9" w:rsidRDefault="002B32E9" w:rsidP="001932DD">
            <w:r>
              <w:t>Y</w:t>
            </w:r>
          </w:p>
        </w:tc>
      </w:tr>
      <w:tr w:rsidR="002B32E9" w:rsidTr="001932DD">
        <w:trPr>
          <w:trHeight w:val="428"/>
        </w:trPr>
        <w:tc>
          <w:tcPr>
            <w:tcW w:w="2008" w:type="dxa"/>
          </w:tcPr>
          <w:p w:rsidR="002B32E9" w:rsidRDefault="002B32E9" w:rsidP="001932DD">
            <w:r>
              <w:t xml:space="preserve">LCpl </w:t>
            </w:r>
          </w:p>
        </w:tc>
        <w:tc>
          <w:tcPr>
            <w:tcW w:w="2130" w:type="dxa"/>
          </w:tcPr>
          <w:p w:rsidR="002B32E9" w:rsidRDefault="002B32E9" w:rsidP="001932DD">
            <w:r>
              <w:t xml:space="preserve">Rob </w:t>
            </w:r>
          </w:p>
        </w:tc>
        <w:tc>
          <w:tcPr>
            <w:tcW w:w="2103" w:type="dxa"/>
          </w:tcPr>
          <w:p w:rsidR="002B32E9" w:rsidRDefault="002B32E9" w:rsidP="001932DD">
            <w:r>
              <w:t>Weaver</w:t>
            </w:r>
          </w:p>
        </w:tc>
        <w:tc>
          <w:tcPr>
            <w:tcW w:w="1884" w:type="dxa"/>
          </w:tcPr>
          <w:p w:rsidR="002B32E9" w:rsidRDefault="002B32E9" w:rsidP="001932DD">
            <w:r>
              <w:t>1AMR</w:t>
            </w:r>
          </w:p>
        </w:tc>
        <w:tc>
          <w:tcPr>
            <w:tcW w:w="2075" w:type="dxa"/>
          </w:tcPr>
          <w:p w:rsidR="002B32E9" w:rsidRDefault="002B32E9" w:rsidP="001932DD">
            <w:r>
              <w:t xml:space="preserve">Hill Team </w:t>
            </w:r>
          </w:p>
        </w:tc>
        <w:tc>
          <w:tcPr>
            <w:tcW w:w="2103" w:type="dxa"/>
          </w:tcPr>
          <w:p w:rsidR="002B32E9" w:rsidRDefault="002B32E9" w:rsidP="001932DD">
            <w:r>
              <w:t>Y</w:t>
            </w:r>
          </w:p>
        </w:tc>
        <w:tc>
          <w:tcPr>
            <w:tcW w:w="2103" w:type="dxa"/>
          </w:tcPr>
          <w:p w:rsidR="002B32E9" w:rsidRDefault="002B32E9" w:rsidP="001932DD"/>
        </w:tc>
      </w:tr>
      <w:tr w:rsidR="004618FD" w:rsidTr="001932DD">
        <w:trPr>
          <w:trHeight w:val="428"/>
        </w:trPr>
        <w:tc>
          <w:tcPr>
            <w:tcW w:w="2008" w:type="dxa"/>
          </w:tcPr>
          <w:p w:rsidR="004618FD" w:rsidRDefault="004618FD" w:rsidP="001932DD">
            <w:r>
              <w:t xml:space="preserve">LCpl </w:t>
            </w:r>
          </w:p>
        </w:tc>
        <w:tc>
          <w:tcPr>
            <w:tcW w:w="2130" w:type="dxa"/>
          </w:tcPr>
          <w:p w:rsidR="004618FD" w:rsidRDefault="004618FD" w:rsidP="001932DD">
            <w:r>
              <w:t>Ryan</w:t>
            </w:r>
          </w:p>
        </w:tc>
        <w:tc>
          <w:tcPr>
            <w:tcW w:w="2103" w:type="dxa"/>
          </w:tcPr>
          <w:p w:rsidR="004618FD" w:rsidRDefault="004618FD" w:rsidP="001932DD">
            <w:r>
              <w:t>McGealy</w:t>
            </w:r>
          </w:p>
        </w:tc>
        <w:tc>
          <w:tcPr>
            <w:tcW w:w="1884" w:type="dxa"/>
          </w:tcPr>
          <w:p w:rsidR="004618FD" w:rsidRDefault="004618FD" w:rsidP="001932DD">
            <w:r>
              <w:t>4AMR</w:t>
            </w:r>
          </w:p>
        </w:tc>
        <w:tc>
          <w:tcPr>
            <w:tcW w:w="2075" w:type="dxa"/>
          </w:tcPr>
          <w:p w:rsidR="004618FD" w:rsidRDefault="004618FD" w:rsidP="001932DD">
            <w:r>
              <w:t>Hill Team</w:t>
            </w:r>
          </w:p>
        </w:tc>
        <w:tc>
          <w:tcPr>
            <w:tcW w:w="2103" w:type="dxa"/>
          </w:tcPr>
          <w:p w:rsidR="004618FD" w:rsidRDefault="004618FD" w:rsidP="001932DD">
            <w:r>
              <w:t>Y</w:t>
            </w:r>
          </w:p>
        </w:tc>
        <w:tc>
          <w:tcPr>
            <w:tcW w:w="2103" w:type="dxa"/>
          </w:tcPr>
          <w:p w:rsidR="004618FD" w:rsidRDefault="004618FD" w:rsidP="001932DD"/>
        </w:tc>
      </w:tr>
      <w:tr w:rsidR="002B32E9" w:rsidTr="001932DD">
        <w:trPr>
          <w:trHeight w:val="428"/>
        </w:trPr>
        <w:tc>
          <w:tcPr>
            <w:tcW w:w="2008" w:type="dxa"/>
          </w:tcPr>
          <w:p w:rsidR="002B32E9" w:rsidRDefault="002B32E9" w:rsidP="001932DD">
            <w:r>
              <w:t xml:space="preserve">Pte </w:t>
            </w:r>
          </w:p>
        </w:tc>
        <w:tc>
          <w:tcPr>
            <w:tcW w:w="2130" w:type="dxa"/>
          </w:tcPr>
          <w:p w:rsidR="002B32E9" w:rsidRDefault="002B32E9" w:rsidP="001932DD">
            <w:r>
              <w:t xml:space="preserve">Scott </w:t>
            </w:r>
          </w:p>
        </w:tc>
        <w:tc>
          <w:tcPr>
            <w:tcW w:w="2103" w:type="dxa"/>
          </w:tcPr>
          <w:p w:rsidR="002B32E9" w:rsidRDefault="002B32E9" w:rsidP="001932DD">
            <w:r>
              <w:t xml:space="preserve">Loftus </w:t>
            </w:r>
          </w:p>
        </w:tc>
        <w:tc>
          <w:tcPr>
            <w:tcW w:w="1884" w:type="dxa"/>
          </w:tcPr>
          <w:p w:rsidR="002B32E9" w:rsidRDefault="002B32E9" w:rsidP="001932DD">
            <w:r>
              <w:t>1AMR</w:t>
            </w:r>
          </w:p>
        </w:tc>
        <w:tc>
          <w:tcPr>
            <w:tcW w:w="2075" w:type="dxa"/>
          </w:tcPr>
          <w:p w:rsidR="002B32E9" w:rsidRDefault="002B32E9" w:rsidP="001932DD">
            <w:r>
              <w:t>Hill Team</w:t>
            </w:r>
          </w:p>
        </w:tc>
        <w:tc>
          <w:tcPr>
            <w:tcW w:w="2103" w:type="dxa"/>
          </w:tcPr>
          <w:p w:rsidR="002B32E9" w:rsidRDefault="002B32E9" w:rsidP="001932DD">
            <w:r>
              <w:t>Y</w:t>
            </w:r>
          </w:p>
        </w:tc>
        <w:tc>
          <w:tcPr>
            <w:tcW w:w="2103" w:type="dxa"/>
          </w:tcPr>
          <w:p w:rsidR="002B32E9" w:rsidRDefault="002B32E9" w:rsidP="001932DD"/>
        </w:tc>
      </w:tr>
      <w:tr w:rsidR="002B32E9" w:rsidTr="001932DD">
        <w:trPr>
          <w:trHeight w:val="428"/>
        </w:trPr>
        <w:tc>
          <w:tcPr>
            <w:tcW w:w="2008" w:type="dxa"/>
          </w:tcPr>
          <w:p w:rsidR="002B32E9" w:rsidRDefault="002B32E9" w:rsidP="001932DD">
            <w:r>
              <w:t xml:space="preserve">Pte </w:t>
            </w:r>
          </w:p>
        </w:tc>
        <w:tc>
          <w:tcPr>
            <w:tcW w:w="2130" w:type="dxa"/>
          </w:tcPr>
          <w:p w:rsidR="002B32E9" w:rsidRDefault="002B32E9" w:rsidP="001932DD">
            <w:r>
              <w:t xml:space="preserve">Aaron </w:t>
            </w:r>
          </w:p>
        </w:tc>
        <w:tc>
          <w:tcPr>
            <w:tcW w:w="2103" w:type="dxa"/>
          </w:tcPr>
          <w:p w:rsidR="002B32E9" w:rsidRDefault="002B32E9" w:rsidP="001932DD">
            <w:r>
              <w:t xml:space="preserve">Eastman </w:t>
            </w:r>
          </w:p>
        </w:tc>
        <w:tc>
          <w:tcPr>
            <w:tcW w:w="1884" w:type="dxa"/>
          </w:tcPr>
          <w:p w:rsidR="002B32E9" w:rsidRDefault="002B32E9" w:rsidP="001932DD">
            <w:r>
              <w:t>1AMR</w:t>
            </w:r>
          </w:p>
        </w:tc>
        <w:tc>
          <w:tcPr>
            <w:tcW w:w="2075" w:type="dxa"/>
          </w:tcPr>
          <w:p w:rsidR="002B32E9" w:rsidRDefault="002B32E9" w:rsidP="001932DD">
            <w:r>
              <w:t xml:space="preserve">Hill Team </w:t>
            </w:r>
          </w:p>
        </w:tc>
        <w:tc>
          <w:tcPr>
            <w:tcW w:w="2103" w:type="dxa"/>
          </w:tcPr>
          <w:p w:rsidR="002B32E9" w:rsidRDefault="002B32E9" w:rsidP="001932DD">
            <w:r>
              <w:t>Y</w:t>
            </w:r>
          </w:p>
        </w:tc>
        <w:tc>
          <w:tcPr>
            <w:tcW w:w="2103" w:type="dxa"/>
          </w:tcPr>
          <w:p w:rsidR="002B32E9" w:rsidRDefault="002B32E9" w:rsidP="001932DD"/>
        </w:tc>
      </w:tr>
      <w:tr w:rsidR="002B32E9" w:rsidTr="001932DD">
        <w:trPr>
          <w:trHeight w:val="428"/>
        </w:trPr>
        <w:tc>
          <w:tcPr>
            <w:tcW w:w="2008" w:type="dxa"/>
          </w:tcPr>
          <w:p w:rsidR="002B32E9" w:rsidRDefault="002B32E9" w:rsidP="001932DD">
            <w:r>
              <w:t xml:space="preserve">Pte </w:t>
            </w:r>
          </w:p>
        </w:tc>
        <w:tc>
          <w:tcPr>
            <w:tcW w:w="2130" w:type="dxa"/>
          </w:tcPr>
          <w:p w:rsidR="002B32E9" w:rsidRDefault="002B32E9" w:rsidP="001932DD">
            <w:r>
              <w:t xml:space="preserve">Curtis </w:t>
            </w:r>
          </w:p>
        </w:tc>
        <w:tc>
          <w:tcPr>
            <w:tcW w:w="2103" w:type="dxa"/>
          </w:tcPr>
          <w:p w:rsidR="002B32E9" w:rsidRDefault="002B32E9" w:rsidP="001932DD">
            <w:r>
              <w:t>Fearn</w:t>
            </w:r>
          </w:p>
        </w:tc>
        <w:tc>
          <w:tcPr>
            <w:tcW w:w="1884" w:type="dxa"/>
          </w:tcPr>
          <w:p w:rsidR="002B32E9" w:rsidRDefault="002B32E9" w:rsidP="001932DD">
            <w:r>
              <w:t>1AMR</w:t>
            </w:r>
          </w:p>
        </w:tc>
        <w:tc>
          <w:tcPr>
            <w:tcW w:w="2075" w:type="dxa"/>
          </w:tcPr>
          <w:p w:rsidR="002B32E9" w:rsidRDefault="002B32E9" w:rsidP="001932DD">
            <w:r>
              <w:t>Hill Team</w:t>
            </w:r>
          </w:p>
        </w:tc>
        <w:tc>
          <w:tcPr>
            <w:tcW w:w="2103" w:type="dxa"/>
          </w:tcPr>
          <w:p w:rsidR="002B32E9" w:rsidRDefault="002B32E9" w:rsidP="001932DD">
            <w:r>
              <w:t>Y</w:t>
            </w:r>
          </w:p>
        </w:tc>
        <w:tc>
          <w:tcPr>
            <w:tcW w:w="2103" w:type="dxa"/>
          </w:tcPr>
          <w:p w:rsidR="002B32E9" w:rsidRDefault="002B32E9" w:rsidP="001932DD"/>
        </w:tc>
      </w:tr>
      <w:tr w:rsidR="002B32E9" w:rsidTr="001932DD">
        <w:trPr>
          <w:trHeight w:val="428"/>
        </w:trPr>
        <w:tc>
          <w:tcPr>
            <w:tcW w:w="2008" w:type="dxa"/>
          </w:tcPr>
          <w:p w:rsidR="002B32E9" w:rsidRDefault="002B32E9" w:rsidP="001932DD">
            <w:r>
              <w:t xml:space="preserve">Pte </w:t>
            </w:r>
          </w:p>
        </w:tc>
        <w:tc>
          <w:tcPr>
            <w:tcW w:w="2130" w:type="dxa"/>
          </w:tcPr>
          <w:p w:rsidR="002B32E9" w:rsidRDefault="002B32E9" w:rsidP="001932DD">
            <w:r>
              <w:t xml:space="preserve">Luke </w:t>
            </w:r>
          </w:p>
        </w:tc>
        <w:tc>
          <w:tcPr>
            <w:tcW w:w="2103" w:type="dxa"/>
          </w:tcPr>
          <w:p w:rsidR="002B32E9" w:rsidRDefault="002B32E9" w:rsidP="001932DD">
            <w:r>
              <w:t xml:space="preserve">Smith </w:t>
            </w:r>
          </w:p>
        </w:tc>
        <w:tc>
          <w:tcPr>
            <w:tcW w:w="1884" w:type="dxa"/>
          </w:tcPr>
          <w:p w:rsidR="002B32E9" w:rsidRDefault="002B32E9" w:rsidP="001932DD">
            <w:r>
              <w:t>1AMR</w:t>
            </w:r>
          </w:p>
        </w:tc>
        <w:tc>
          <w:tcPr>
            <w:tcW w:w="2075" w:type="dxa"/>
          </w:tcPr>
          <w:p w:rsidR="002B32E9" w:rsidRDefault="002B32E9" w:rsidP="001932DD">
            <w:r>
              <w:t>Hill Team</w:t>
            </w:r>
          </w:p>
        </w:tc>
        <w:tc>
          <w:tcPr>
            <w:tcW w:w="2103" w:type="dxa"/>
          </w:tcPr>
          <w:p w:rsidR="002B32E9" w:rsidRDefault="002B32E9" w:rsidP="001932DD">
            <w:r>
              <w:t>Y</w:t>
            </w:r>
          </w:p>
        </w:tc>
        <w:tc>
          <w:tcPr>
            <w:tcW w:w="2103" w:type="dxa"/>
          </w:tcPr>
          <w:p w:rsidR="002B32E9" w:rsidRDefault="002B32E9" w:rsidP="001932DD"/>
        </w:tc>
      </w:tr>
    </w:tbl>
    <w:p w:rsidR="001932DD" w:rsidRDefault="001932DD" w:rsidP="001932DD">
      <w:pPr>
        <w:sectPr w:rsidR="001932DD" w:rsidSect="002F73B2">
          <w:headerReference w:type="default" r:id="rId14"/>
          <w:footerReference w:type="default" r:id="rId15"/>
          <w:pgSz w:w="16838" w:h="11906" w:orient="landscape"/>
          <w:pgMar w:top="1134" w:right="1134" w:bottom="899" w:left="1134" w:header="709" w:footer="709" w:gutter="0"/>
          <w:pgNumType w:start="1"/>
          <w:cols w:space="708"/>
          <w:docGrid w:linePitch="360"/>
        </w:sectPr>
      </w:pPr>
    </w:p>
    <w:p w:rsidR="002F73B2" w:rsidRDefault="002F73B2">
      <w:pPr>
        <w:tabs>
          <w:tab w:val="clear" w:pos="567"/>
        </w:tabs>
        <w:spacing w:after="200" w:line="276" w:lineRule="auto"/>
      </w:pPr>
      <w:r>
        <w:rPr>
          <w:rFonts w:cs="Arial"/>
          <w:szCs w:val="22"/>
        </w:rPr>
        <w:lastRenderedPageBreak/>
        <w:t>Army Alpine Training and Management Conference Kit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59"/>
      </w:tblGrid>
      <w:tr w:rsidR="002F73B2" w:rsidRPr="003E2E5A" w:rsidTr="002F73B2">
        <w:tc>
          <w:tcPr>
            <w:tcW w:w="571" w:type="dxa"/>
          </w:tcPr>
          <w:p w:rsidR="002F73B2" w:rsidRPr="003E2E5A" w:rsidRDefault="002F73B2" w:rsidP="002F73B2">
            <w:pPr>
              <w:rPr>
                <w:rFonts w:cs="Arial"/>
                <w:szCs w:val="22"/>
              </w:rPr>
            </w:pPr>
            <w:proofErr w:type="spellStart"/>
            <w:r w:rsidRPr="003E2E5A">
              <w:rPr>
                <w:rFonts w:cs="Arial"/>
                <w:szCs w:val="22"/>
              </w:rPr>
              <w:t>Ser</w:t>
            </w:r>
            <w:proofErr w:type="spellEnd"/>
          </w:p>
        </w:tc>
        <w:tc>
          <w:tcPr>
            <w:tcW w:w="7759" w:type="dxa"/>
          </w:tcPr>
          <w:p w:rsidR="002F73B2" w:rsidRPr="003E2E5A" w:rsidRDefault="002F73B2" w:rsidP="002F73B2">
            <w:pPr>
              <w:jc w:val="center"/>
              <w:rPr>
                <w:rFonts w:cs="Arial"/>
                <w:szCs w:val="22"/>
              </w:rPr>
            </w:pPr>
            <w:r w:rsidRPr="003E2E5A">
              <w:rPr>
                <w:rFonts w:cs="Arial"/>
                <w:szCs w:val="22"/>
              </w:rPr>
              <w:t>Item</w:t>
            </w:r>
          </w:p>
        </w:tc>
      </w:tr>
      <w:tr w:rsidR="002F73B2" w:rsidRPr="003E2E5A" w:rsidTr="002F73B2">
        <w:tc>
          <w:tcPr>
            <w:tcW w:w="571" w:type="dxa"/>
          </w:tcPr>
          <w:p w:rsidR="002F73B2" w:rsidRPr="003E2E5A" w:rsidRDefault="002F73B2" w:rsidP="002F73B2">
            <w:pPr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2F73B2" w:rsidRPr="003E2E5A" w:rsidRDefault="002F73B2" w:rsidP="002F73B2">
            <w:pPr>
              <w:jc w:val="center"/>
              <w:rPr>
                <w:rFonts w:cs="Arial"/>
                <w:szCs w:val="22"/>
              </w:rPr>
            </w:pPr>
          </w:p>
        </w:tc>
      </w:tr>
      <w:tr w:rsidR="002F73B2" w:rsidRPr="003E2E5A" w:rsidTr="002F73B2">
        <w:tc>
          <w:tcPr>
            <w:tcW w:w="571" w:type="dxa"/>
          </w:tcPr>
          <w:p w:rsidR="002F73B2" w:rsidRPr="004A7430" w:rsidRDefault="002F73B2" w:rsidP="002F73B2">
            <w:pPr>
              <w:numPr>
                <w:ilvl w:val="0"/>
                <w:numId w:val="12"/>
              </w:numPr>
              <w:tabs>
                <w:tab w:val="clear" w:pos="567"/>
              </w:tabs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2F73B2" w:rsidRPr="004A7430" w:rsidRDefault="004A7430" w:rsidP="002F73B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Smart / casual civilian clothing (no jeans)</w:t>
            </w:r>
          </w:p>
        </w:tc>
      </w:tr>
      <w:tr w:rsidR="002F73B2" w:rsidRPr="003E2E5A" w:rsidTr="002F73B2">
        <w:tc>
          <w:tcPr>
            <w:tcW w:w="571" w:type="dxa"/>
          </w:tcPr>
          <w:p w:rsidR="002F73B2" w:rsidRPr="004A7430" w:rsidRDefault="002F73B2" w:rsidP="002F73B2">
            <w:pPr>
              <w:numPr>
                <w:ilvl w:val="0"/>
                <w:numId w:val="12"/>
              </w:numPr>
              <w:tabs>
                <w:tab w:val="clear" w:pos="567"/>
              </w:tabs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2F73B2" w:rsidRPr="004A7430" w:rsidRDefault="004A7430" w:rsidP="002F73B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Note pad and pen</w:t>
            </w:r>
          </w:p>
        </w:tc>
      </w:tr>
      <w:tr w:rsidR="002F73B2" w:rsidRPr="003E2E5A" w:rsidTr="002F73B2">
        <w:tc>
          <w:tcPr>
            <w:tcW w:w="571" w:type="dxa"/>
          </w:tcPr>
          <w:p w:rsidR="002F73B2" w:rsidRPr="004A7430" w:rsidRDefault="002F73B2" w:rsidP="002F73B2">
            <w:pPr>
              <w:numPr>
                <w:ilvl w:val="0"/>
                <w:numId w:val="12"/>
              </w:numPr>
              <w:tabs>
                <w:tab w:val="clear" w:pos="567"/>
              </w:tabs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2F73B2" w:rsidRPr="004A7430" w:rsidRDefault="004A7430" w:rsidP="002F73B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Shoes</w:t>
            </w:r>
          </w:p>
        </w:tc>
      </w:tr>
    </w:tbl>
    <w:p w:rsidR="002F73B2" w:rsidRDefault="002F73B2">
      <w:pPr>
        <w:tabs>
          <w:tab w:val="clear" w:pos="567"/>
        </w:tabs>
        <w:spacing w:after="200" w:line="276" w:lineRule="auto"/>
      </w:pPr>
    </w:p>
    <w:p w:rsidR="00C72384" w:rsidRDefault="002F73B2">
      <w:pPr>
        <w:tabs>
          <w:tab w:val="clear" w:pos="567"/>
        </w:tabs>
        <w:spacing w:after="200" w:line="276" w:lineRule="auto"/>
      </w:pPr>
      <w:r>
        <w:t>Exercise Shut Up Legs Kit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59"/>
      </w:tblGrid>
      <w:tr w:rsidR="003E2E5A" w:rsidRPr="003E2E5A" w:rsidTr="003E2E5A">
        <w:tc>
          <w:tcPr>
            <w:tcW w:w="571" w:type="dxa"/>
          </w:tcPr>
          <w:p w:rsidR="003E2E5A" w:rsidRPr="003E2E5A" w:rsidRDefault="003E2E5A" w:rsidP="002F73B2">
            <w:pPr>
              <w:rPr>
                <w:rFonts w:cs="Arial"/>
                <w:szCs w:val="22"/>
              </w:rPr>
            </w:pPr>
            <w:proofErr w:type="spellStart"/>
            <w:r w:rsidRPr="003E2E5A">
              <w:rPr>
                <w:rFonts w:cs="Arial"/>
                <w:szCs w:val="22"/>
              </w:rPr>
              <w:t>Ser</w:t>
            </w:r>
            <w:proofErr w:type="spellEnd"/>
          </w:p>
        </w:tc>
        <w:tc>
          <w:tcPr>
            <w:tcW w:w="7759" w:type="dxa"/>
          </w:tcPr>
          <w:p w:rsidR="003E2E5A" w:rsidRPr="003E2E5A" w:rsidRDefault="003E2E5A" w:rsidP="002F73B2">
            <w:pPr>
              <w:jc w:val="center"/>
              <w:rPr>
                <w:rFonts w:cs="Arial"/>
                <w:szCs w:val="22"/>
              </w:rPr>
            </w:pPr>
            <w:r w:rsidRPr="003E2E5A">
              <w:rPr>
                <w:rFonts w:cs="Arial"/>
                <w:szCs w:val="22"/>
              </w:rPr>
              <w:t>Item</w:t>
            </w:r>
          </w:p>
        </w:tc>
      </w:tr>
      <w:tr w:rsidR="003E2E5A" w:rsidRPr="003E2E5A" w:rsidTr="003E2E5A">
        <w:tc>
          <w:tcPr>
            <w:tcW w:w="571" w:type="dxa"/>
          </w:tcPr>
          <w:p w:rsidR="003E2E5A" w:rsidRPr="003E2E5A" w:rsidRDefault="003E2E5A" w:rsidP="002F73B2">
            <w:pPr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3E2E5A" w:rsidRPr="003E2E5A" w:rsidRDefault="003E2E5A" w:rsidP="002F73B2">
            <w:pPr>
              <w:jc w:val="center"/>
              <w:rPr>
                <w:rFonts w:cs="Arial"/>
                <w:szCs w:val="22"/>
              </w:rPr>
            </w:pPr>
          </w:p>
        </w:tc>
      </w:tr>
      <w:tr w:rsidR="003E2E5A" w:rsidRPr="003E2E5A" w:rsidTr="003E2E5A">
        <w:tc>
          <w:tcPr>
            <w:tcW w:w="571" w:type="dxa"/>
          </w:tcPr>
          <w:p w:rsidR="003E2E5A" w:rsidRPr="003E2E5A" w:rsidRDefault="003E2E5A" w:rsidP="003E2E5A">
            <w:pPr>
              <w:numPr>
                <w:ilvl w:val="0"/>
                <w:numId w:val="12"/>
              </w:numPr>
              <w:tabs>
                <w:tab w:val="clear" w:pos="567"/>
              </w:tabs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3E2E5A" w:rsidRPr="003E2E5A" w:rsidRDefault="003E2E5A" w:rsidP="002F73B2">
            <w:pPr>
              <w:rPr>
                <w:rFonts w:cs="Arial"/>
                <w:szCs w:val="22"/>
              </w:rPr>
            </w:pPr>
            <w:r w:rsidRPr="003E2E5A">
              <w:rPr>
                <w:rFonts w:cs="Arial"/>
                <w:szCs w:val="22"/>
              </w:rPr>
              <w:t>Sports kit (shorts, socks, T shirts)</w:t>
            </w:r>
            <w:r>
              <w:rPr>
                <w:rFonts w:cs="Arial"/>
                <w:szCs w:val="22"/>
              </w:rPr>
              <w:t xml:space="preserve">. Multiple sets. </w:t>
            </w:r>
          </w:p>
        </w:tc>
      </w:tr>
      <w:tr w:rsidR="003E2E5A" w:rsidRPr="003E2E5A" w:rsidTr="003E2E5A">
        <w:tc>
          <w:tcPr>
            <w:tcW w:w="571" w:type="dxa"/>
          </w:tcPr>
          <w:p w:rsidR="003E2E5A" w:rsidRPr="003E2E5A" w:rsidRDefault="003E2E5A" w:rsidP="003E2E5A">
            <w:pPr>
              <w:numPr>
                <w:ilvl w:val="0"/>
                <w:numId w:val="12"/>
              </w:numPr>
              <w:tabs>
                <w:tab w:val="clear" w:pos="567"/>
              </w:tabs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3E2E5A" w:rsidRPr="003E2E5A" w:rsidRDefault="003E2E5A" w:rsidP="002F73B2">
            <w:pPr>
              <w:rPr>
                <w:rFonts w:cs="Arial"/>
                <w:szCs w:val="22"/>
              </w:rPr>
            </w:pPr>
            <w:r w:rsidRPr="003E2E5A">
              <w:rPr>
                <w:rFonts w:cs="Arial"/>
                <w:szCs w:val="22"/>
              </w:rPr>
              <w:t>Sports equipment including water bottle for gym</w:t>
            </w:r>
          </w:p>
        </w:tc>
      </w:tr>
      <w:tr w:rsidR="003E2E5A" w:rsidRPr="003E2E5A" w:rsidTr="003E2E5A">
        <w:tc>
          <w:tcPr>
            <w:tcW w:w="571" w:type="dxa"/>
          </w:tcPr>
          <w:p w:rsidR="003E2E5A" w:rsidRPr="003E2E5A" w:rsidRDefault="003E2E5A" w:rsidP="003E2E5A">
            <w:pPr>
              <w:numPr>
                <w:ilvl w:val="0"/>
                <w:numId w:val="12"/>
              </w:numPr>
              <w:tabs>
                <w:tab w:val="clear" w:pos="567"/>
              </w:tabs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3E2E5A" w:rsidRPr="003E2E5A" w:rsidRDefault="003E2E5A" w:rsidP="002F73B2">
            <w:pPr>
              <w:rPr>
                <w:rFonts w:cs="Arial"/>
                <w:szCs w:val="22"/>
              </w:rPr>
            </w:pPr>
            <w:r w:rsidRPr="003E2E5A">
              <w:rPr>
                <w:rFonts w:cs="Arial"/>
                <w:szCs w:val="22"/>
              </w:rPr>
              <w:t>Training shoes</w:t>
            </w:r>
          </w:p>
        </w:tc>
      </w:tr>
      <w:tr w:rsidR="003E2E5A" w:rsidRPr="003E2E5A" w:rsidTr="003E2E5A">
        <w:tc>
          <w:tcPr>
            <w:tcW w:w="571" w:type="dxa"/>
          </w:tcPr>
          <w:p w:rsidR="003E2E5A" w:rsidRPr="003E2E5A" w:rsidRDefault="003E2E5A" w:rsidP="003E2E5A">
            <w:pPr>
              <w:numPr>
                <w:ilvl w:val="0"/>
                <w:numId w:val="12"/>
              </w:numPr>
              <w:tabs>
                <w:tab w:val="clear" w:pos="567"/>
              </w:tabs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3E2E5A" w:rsidRPr="003E2E5A" w:rsidRDefault="003E2E5A" w:rsidP="002F73B2">
            <w:pPr>
              <w:rPr>
                <w:rFonts w:cs="Arial"/>
                <w:szCs w:val="22"/>
              </w:rPr>
            </w:pPr>
            <w:r w:rsidRPr="003E2E5A">
              <w:rPr>
                <w:rFonts w:cs="Arial"/>
                <w:szCs w:val="22"/>
              </w:rPr>
              <w:t>Flip flops /sandals x 1</w:t>
            </w:r>
          </w:p>
        </w:tc>
      </w:tr>
      <w:tr w:rsidR="003E2E5A" w:rsidRPr="003E2E5A" w:rsidTr="003E2E5A">
        <w:tc>
          <w:tcPr>
            <w:tcW w:w="571" w:type="dxa"/>
          </w:tcPr>
          <w:p w:rsidR="003E2E5A" w:rsidRPr="003E2E5A" w:rsidRDefault="003E2E5A" w:rsidP="003E2E5A">
            <w:pPr>
              <w:numPr>
                <w:ilvl w:val="0"/>
                <w:numId w:val="12"/>
              </w:numPr>
              <w:tabs>
                <w:tab w:val="clear" w:pos="567"/>
              </w:tabs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3E2E5A" w:rsidRPr="003E2E5A" w:rsidRDefault="003E2E5A" w:rsidP="002F73B2">
            <w:pPr>
              <w:rPr>
                <w:rFonts w:cs="Arial"/>
                <w:szCs w:val="22"/>
              </w:rPr>
            </w:pPr>
            <w:r w:rsidRPr="003E2E5A">
              <w:rPr>
                <w:rFonts w:cs="Arial"/>
                <w:szCs w:val="22"/>
              </w:rPr>
              <w:t>Swimming trunks &amp; goggles</w:t>
            </w:r>
          </w:p>
        </w:tc>
      </w:tr>
      <w:tr w:rsidR="003E2E5A" w:rsidRPr="003E2E5A" w:rsidTr="003E2E5A">
        <w:tc>
          <w:tcPr>
            <w:tcW w:w="571" w:type="dxa"/>
          </w:tcPr>
          <w:p w:rsidR="003E2E5A" w:rsidRPr="003E2E5A" w:rsidRDefault="003E2E5A" w:rsidP="003E2E5A">
            <w:pPr>
              <w:numPr>
                <w:ilvl w:val="0"/>
                <w:numId w:val="12"/>
              </w:numPr>
              <w:tabs>
                <w:tab w:val="clear" w:pos="567"/>
              </w:tabs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3E2E5A" w:rsidRPr="003E2E5A" w:rsidRDefault="003E2E5A" w:rsidP="002F73B2">
            <w:pPr>
              <w:rPr>
                <w:rFonts w:cs="Arial"/>
                <w:szCs w:val="22"/>
              </w:rPr>
            </w:pPr>
            <w:r w:rsidRPr="003E2E5A">
              <w:rPr>
                <w:rFonts w:cs="Arial"/>
                <w:szCs w:val="22"/>
              </w:rPr>
              <w:t>Underwear / socks</w:t>
            </w:r>
          </w:p>
        </w:tc>
      </w:tr>
      <w:tr w:rsidR="003E2E5A" w:rsidRPr="003E2E5A" w:rsidTr="003E2E5A">
        <w:tc>
          <w:tcPr>
            <w:tcW w:w="571" w:type="dxa"/>
          </w:tcPr>
          <w:p w:rsidR="003E2E5A" w:rsidRPr="003E2E5A" w:rsidRDefault="003E2E5A" w:rsidP="003E2E5A">
            <w:pPr>
              <w:numPr>
                <w:ilvl w:val="0"/>
                <w:numId w:val="12"/>
              </w:numPr>
              <w:tabs>
                <w:tab w:val="clear" w:pos="567"/>
              </w:tabs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3E2E5A" w:rsidRPr="003E2E5A" w:rsidRDefault="003E2E5A" w:rsidP="002F73B2">
            <w:pPr>
              <w:rPr>
                <w:rFonts w:cs="Arial"/>
                <w:szCs w:val="22"/>
              </w:rPr>
            </w:pPr>
            <w:r w:rsidRPr="003E2E5A">
              <w:rPr>
                <w:rFonts w:cs="Arial"/>
                <w:szCs w:val="22"/>
              </w:rPr>
              <w:t>Civilian day sack</w:t>
            </w:r>
          </w:p>
        </w:tc>
      </w:tr>
      <w:tr w:rsidR="003E2E5A" w:rsidRPr="003E2E5A" w:rsidTr="003E2E5A">
        <w:tc>
          <w:tcPr>
            <w:tcW w:w="571" w:type="dxa"/>
          </w:tcPr>
          <w:p w:rsidR="003E2E5A" w:rsidRPr="003E2E5A" w:rsidRDefault="003E2E5A" w:rsidP="003E2E5A">
            <w:pPr>
              <w:numPr>
                <w:ilvl w:val="0"/>
                <w:numId w:val="12"/>
              </w:numPr>
              <w:tabs>
                <w:tab w:val="clear" w:pos="567"/>
              </w:tabs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3E2E5A" w:rsidRPr="003E2E5A" w:rsidRDefault="003E2E5A" w:rsidP="002F73B2">
            <w:pPr>
              <w:rPr>
                <w:rFonts w:cs="Arial"/>
                <w:szCs w:val="22"/>
              </w:rPr>
            </w:pPr>
            <w:r w:rsidRPr="003E2E5A">
              <w:rPr>
                <w:rFonts w:cs="Arial"/>
                <w:szCs w:val="22"/>
              </w:rPr>
              <w:t>Casual clothing summer (T shirts, shorts)</w:t>
            </w:r>
          </w:p>
        </w:tc>
      </w:tr>
      <w:tr w:rsidR="003E2E5A" w:rsidRPr="003E2E5A" w:rsidTr="003E2E5A">
        <w:tc>
          <w:tcPr>
            <w:tcW w:w="571" w:type="dxa"/>
          </w:tcPr>
          <w:p w:rsidR="003E2E5A" w:rsidRPr="003E2E5A" w:rsidRDefault="003E2E5A" w:rsidP="003E2E5A">
            <w:pPr>
              <w:numPr>
                <w:ilvl w:val="0"/>
                <w:numId w:val="12"/>
              </w:numPr>
              <w:tabs>
                <w:tab w:val="clear" w:pos="567"/>
              </w:tabs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3E2E5A" w:rsidRPr="003E2E5A" w:rsidRDefault="003E2E5A" w:rsidP="002F73B2">
            <w:pPr>
              <w:rPr>
                <w:rFonts w:cs="Arial"/>
                <w:szCs w:val="22"/>
              </w:rPr>
            </w:pPr>
            <w:r w:rsidRPr="003E2E5A">
              <w:rPr>
                <w:rFonts w:cs="Arial"/>
                <w:szCs w:val="22"/>
              </w:rPr>
              <w:t>Casual clothing winter (shirts, jeans, jumpers)</w:t>
            </w:r>
          </w:p>
        </w:tc>
      </w:tr>
      <w:tr w:rsidR="003E2E5A" w:rsidRPr="003E2E5A" w:rsidTr="003E2E5A">
        <w:tc>
          <w:tcPr>
            <w:tcW w:w="571" w:type="dxa"/>
          </w:tcPr>
          <w:p w:rsidR="003E2E5A" w:rsidRPr="003E2E5A" w:rsidRDefault="003E2E5A" w:rsidP="003E2E5A">
            <w:pPr>
              <w:numPr>
                <w:ilvl w:val="0"/>
                <w:numId w:val="12"/>
              </w:numPr>
              <w:tabs>
                <w:tab w:val="clear" w:pos="567"/>
              </w:tabs>
              <w:rPr>
                <w:rFonts w:cs="Arial"/>
                <w:szCs w:val="22"/>
              </w:rPr>
            </w:pPr>
          </w:p>
        </w:tc>
        <w:tc>
          <w:tcPr>
            <w:tcW w:w="7759" w:type="dxa"/>
          </w:tcPr>
          <w:p w:rsidR="003E2E5A" w:rsidRPr="003E2E5A" w:rsidRDefault="003E2E5A" w:rsidP="002F73B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Casual Shoes </w:t>
            </w:r>
          </w:p>
        </w:tc>
      </w:tr>
    </w:tbl>
    <w:p w:rsidR="00C72384" w:rsidRPr="003E2E5A" w:rsidRDefault="00C72384">
      <w:pPr>
        <w:tabs>
          <w:tab w:val="clear" w:pos="567"/>
        </w:tabs>
        <w:spacing w:after="200" w:line="276" w:lineRule="auto"/>
      </w:pPr>
    </w:p>
    <w:p w:rsidR="00CC6592" w:rsidRDefault="00CC6592"/>
    <w:sectPr w:rsidR="00CC6592" w:rsidSect="002F73B2">
      <w:headerReference w:type="default" r:id="rId16"/>
      <w:pgSz w:w="16838" w:h="11906" w:orient="landscape"/>
      <w:pgMar w:top="1134" w:right="1134" w:bottom="89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B2" w:rsidRDefault="002F73B2" w:rsidP="00B53FE3">
      <w:r>
        <w:separator/>
      </w:r>
    </w:p>
  </w:endnote>
  <w:endnote w:type="continuationSeparator" w:id="0">
    <w:p w:rsidR="002F73B2" w:rsidRDefault="002F73B2" w:rsidP="00B5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B2" w:rsidRDefault="002F73B2" w:rsidP="002F73B2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7430">
      <w:rPr>
        <w:rStyle w:val="PageNumber"/>
        <w:noProof/>
      </w:rPr>
      <w:t>3</w:t>
    </w:r>
    <w:r>
      <w:rPr>
        <w:rStyle w:val="PageNumber"/>
      </w:rPr>
      <w:fldChar w:fldCharType="end"/>
    </w:r>
  </w:p>
  <w:p w:rsidR="002F73B2" w:rsidRDefault="002F73B2" w:rsidP="002F73B2">
    <w:pPr>
      <w:pStyle w:val="Footer"/>
      <w:jc w:val="center"/>
    </w:pPr>
    <w:r>
      <w:rPr>
        <w:rStyle w:val="PageNumber"/>
      </w:rPr>
      <w:t>OFFICIAL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B2" w:rsidRDefault="002F73B2" w:rsidP="002F73B2">
    <w:pPr>
      <w:pStyle w:val="Footer"/>
      <w:jc w:val="center"/>
    </w:pPr>
    <w:r>
      <w:rPr>
        <w:rStyle w:val="PageNumber"/>
      </w:rPr>
      <w:t>A-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74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B2" w:rsidRDefault="002F73B2" w:rsidP="00B53FE3">
      <w:r>
        <w:separator/>
      </w:r>
    </w:p>
  </w:footnote>
  <w:footnote w:type="continuationSeparator" w:id="0">
    <w:p w:rsidR="002F73B2" w:rsidRDefault="002F73B2" w:rsidP="00B5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B2" w:rsidRDefault="002F73B2" w:rsidP="002F73B2">
    <w:pPr>
      <w:pStyle w:val="Header"/>
      <w:jc w:val="center"/>
    </w:pPr>
    <w:r>
      <w:t>OFFICIAL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B2" w:rsidRPr="00CC357D" w:rsidRDefault="002F73B2" w:rsidP="000A77CB">
    <w:pPr>
      <w:pStyle w:val="Header"/>
      <w:ind w:left="12333"/>
      <w:rPr>
        <w:b/>
      </w:rPr>
    </w:pPr>
    <w:r w:rsidRPr="00CC357D">
      <w:rPr>
        <w:b/>
      </w:rPr>
      <w:t>ANNEX A TO</w:t>
    </w:r>
  </w:p>
  <w:p w:rsidR="002F73B2" w:rsidRPr="00CC357D" w:rsidRDefault="002F73B2" w:rsidP="000A77CB">
    <w:pPr>
      <w:pStyle w:val="Header"/>
      <w:ind w:left="12333"/>
      <w:rPr>
        <w:b/>
      </w:rPr>
    </w:pPr>
    <w:r w:rsidRPr="00CC357D">
      <w:rPr>
        <w:b/>
      </w:rPr>
      <w:t>AMS/Alpine/</w:t>
    </w:r>
    <w:r>
      <w:rPr>
        <w:b/>
      </w:rPr>
      <w:t>SUL</w:t>
    </w:r>
    <w:r w:rsidRPr="00CC357D">
      <w:rPr>
        <w:b/>
      </w:rPr>
      <w:t xml:space="preserve">/AI DATED </w:t>
    </w:r>
    <w:r>
      <w:rPr>
        <w:b/>
      </w:rPr>
      <w:t>20 Sept 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B2" w:rsidRPr="00CC357D" w:rsidRDefault="002F73B2" w:rsidP="000A77CB">
    <w:pPr>
      <w:pStyle w:val="Header"/>
      <w:ind w:left="12333"/>
      <w:rPr>
        <w:b/>
      </w:rPr>
    </w:pPr>
    <w:r>
      <w:rPr>
        <w:b/>
      </w:rPr>
      <w:t>ANNEX B</w:t>
    </w:r>
    <w:r w:rsidRPr="00CC357D">
      <w:rPr>
        <w:b/>
      </w:rPr>
      <w:t xml:space="preserve"> TO</w:t>
    </w:r>
  </w:p>
  <w:p w:rsidR="002F73B2" w:rsidRPr="00CC357D" w:rsidRDefault="002F73B2" w:rsidP="000A77CB">
    <w:pPr>
      <w:pStyle w:val="Header"/>
      <w:ind w:left="12333"/>
      <w:rPr>
        <w:b/>
      </w:rPr>
    </w:pPr>
    <w:r>
      <w:rPr>
        <w:b/>
      </w:rPr>
      <w:t>AMS/Alpine/SUL/AI DATED 20 Sept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54"/>
    <w:multiLevelType w:val="multilevel"/>
    <w:tmpl w:val="867A7C94"/>
    <w:styleLink w:val="Style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F162D0"/>
    <w:multiLevelType w:val="hybridMultilevel"/>
    <w:tmpl w:val="2144A6EA"/>
    <w:lvl w:ilvl="0" w:tplc="D122B586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CD7374C"/>
    <w:multiLevelType w:val="hybridMultilevel"/>
    <w:tmpl w:val="46BCEE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619B1"/>
    <w:multiLevelType w:val="singleLevel"/>
    <w:tmpl w:val="95B6F238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780"/>
      </w:pPr>
    </w:lvl>
  </w:abstractNum>
  <w:abstractNum w:abstractNumId="4">
    <w:nsid w:val="13F30BB5"/>
    <w:multiLevelType w:val="multilevel"/>
    <w:tmpl w:val="867A7C94"/>
    <w:numStyleLink w:val="Style1"/>
  </w:abstractNum>
  <w:abstractNum w:abstractNumId="5">
    <w:nsid w:val="18925297"/>
    <w:multiLevelType w:val="hybridMultilevel"/>
    <w:tmpl w:val="7C80A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C4E98"/>
    <w:multiLevelType w:val="hybridMultilevel"/>
    <w:tmpl w:val="78361888"/>
    <w:lvl w:ilvl="0" w:tplc="709C9ED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EF8ABF8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80E8BDBC">
      <w:start w:val="1"/>
      <w:numFmt w:val="upperLetter"/>
      <w:lvlText w:val="%3."/>
      <w:lvlJc w:val="left"/>
      <w:pPr>
        <w:ind w:left="219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CA614B"/>
    <w:multiLevelType w:val="hybridMultilevel"/>
    <w:tmpl w:val="7954F572"/>
    <w:lvl w:ilvl="0" w:tplc="D122B586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295C5B94"/>
    <w:multiLevelType w:val="multilevel"/>
    <w:tmpl w:val="05ECAA7A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376608C8"/>
    <w:multiLevelType w:val="hybridMultilevel"/>
    <w:tmpl w:val="2EDE6816"/>
    <w:lvl w:ilvl="0" w:tplc="709C9ED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869BB"/>
    <w:multiLevelType w:val="hybridMultilevel"/>
    <w:tmpl w:val="0142C336"/>
    <w:lvl w:ilvl="0" w:tplc="D122B586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64E903E2"/>
    <w:multiLevelType w:val="multilevel"/>
    <w:tmpl w:val="2244FDE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494"/>
        </w:tabs>
        <w:ind w:left="1494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E3"/>
    <w:rsid w:val="000A77CB"/>
    <w:rsid w:val="000D7C0C"/>
    <w:rsid w:val="001932DD"/>
    <w:rsid w:val="002B32E9"/>
    <w:rsid w:val="002B3471"/>
    <w:rsid w:val="002F73B2"/>
    <w:rsid w:val="003746B3"/>
    <w:rsid w:val="003E2E5A"/>
    <w:rsid w:val="003F1A2D"/>
    <w:rsid w:val="004211FF"/>
    <w:rsid w:val="004618FD"/>
    <w:rsid w:val="004A7430"/>
    <w:rsid w:val="005B4144"/>
    <w:rsid w:val="00875C94"/>
    <w:rsid w:val="009737D2"/>
    <w:rsid w:val="00A7052F"/>
    <w:rsid w:val="00B53FE3"/>
    <w:rsid w:val="00C72384"/>
    <w:rsid w:val="00CC357D"/>
    <w:rsid w:val="00C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E3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53FE3"/>
    <w:pPr>
      <w:keepNext/>
      <w:outlineLvl w:val="0"/>
    </w:pPr>
    <w:rPr>
      <w:rFonts w:cs="Arial"/>
      <w:b/>
      <w:bCs/>
      <w:caps/>
      <w:kern w:val="32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53FE3"/>
    <w:pPr>
      <w:keepNext/>
      <w:outlineLvl w:val="1"/>
    </w:pPr>
    <w:rPr>
      <w:rFonts w:cs="Arial"/>
      <w:b/>
      <w:bCs/>
      <w:iCs/>
      <w:caps/>
      <w:szCs w:val="22"/>
    </w:rPr>
  </w:style>
  <w:style w:type="paragraph" w:styleId="Heading3">
    <w:name w:val="heading 3"/>
    <w:basedOn w:val="Normal"/>
    <w:next w:val="Normal"/>
    <w:link w:val="Heading3Char"/>
    <w:qFormat/>
    <w:rsid w:val="00B53FE3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FE3"/>
    <w:rPr>
      <w:rFonts w:ascii="Arial" w:eastAsia="Times New Roman" w:hAnsi="Arial" w:cs="Arial"/>
      <w:b/>
      <w:bCs/>
      <w:caps/>
      <w:kern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B53FE3"/>
    <w:rPr>
      <w:rFonts w:ascii="Arial" w:eastAsia="Times New Roman" w:hAnsi="Arial" w:cs="Arial"/>
      <w:b/>
      <w:bCs/>
      <w:iCs/>
      <w:caps/>
      <w:lang w:eastAsia="en-GB"/>
    </w:rPr>
  </w:style>
  <w:style w:type="character" w:customStyle="1" w:styleId="Heading3Char">
    <w:name w:val="Heading 3 Char"/>
    <w:basedOn w:val="DefaultParagraphFont"/>
    <w:link w:val="Heading3"/>
    <w:rsid w:val="00B53FE3"/>
    <w:rPr>
      <w:rFonts w:ascii="Arial" w:eastAsia="Times New Roman" w:hAnsi="Arial" w:cs="Arial"/>
      <w:b/>
      <w:bCs/>
      <w:szCs w:val="26"/>
      <w:lang w:eastAsia="en-GB"/>
    </w:rPr>
  </w:style>
  <w:style w:type="paragraph" w:styleId="Header">
    <w:name w:val="header"/>
    <w:basedOn w:val="Normal"/>
    <w:link w:val="HeaderChar"/>
    <w:rsid w:val="00B53FE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B53FE3"/>
    <w:rPr>
      <w:rFonts w:ascii="Arial" w:eastAsia="Times New Roman" w:hAnsi="Arial" w:cs="Arial"/>
    </w:rPr>
  </w:style>
  <w:style w:type="numbering" w:customStyle="1" w:styleId="Style1">
    <w:name w:val="Style1"/>
    <w:basedOn w:val="NoList"/>
    <w:rsid w:val="00B53FE3"/>
    <w:pPr>
      <w:numPr>
        <w:numId w:val="1"/>
      </w:numPr>
    </w:pPr>
  </w:style>
  <w:style w:type="character" w:styleId="Hyperlink">
    <w:name w:val="Hyperlink"/>
    <w:rsid w:val="00B53FE3"/>
    <w:rPr>
      <w:color w:val="0000FF"/>
      <w:u w:val="single"/>
    </w:rPr>
  </w:style>
  <w:style w:type="paragraph" w:styleId="Footer">
    <w:name w:val="footer"/>
    <w:basedOn w:val="Normal"/>
    <w:link w:val="FooterChar"/>
    <w:rsid w:val="00B53FE3"/>
    <w:pPr>
      <w:tabs>
        <w:tab w:val="clear" w:pos="567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3FE3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B53F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3FE3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B53FE3"/>
    <w:rPr>
      <w:vertAlign w:val="superscript"/>
    </w:rPr>
  </w:style>
  <w:style w:type="character" w:styleId="PageNumber">
    <w:name w:val="page number"/>
    <w:basedOn w:val="DefaultParagraphFont"/>
    <w:rsid w:val="00B53FE3"/>
  </w:style>
  <w:style w:type="paragraph" w:styleId="BalloonText">
    <w:name w:val="Balloon Text"/>
    <w:basedOn w:val="Normal"/>
    <w:link w:val="BalloonTextChar"/>
    <w:uiPriority w:val="99"/>
    <w:semiHidden/>
    <w:unhideWhenUsed/>
    <w:rsid w:val="00B53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E3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qFormat/>
    <w:rsid w:val="003746B3"/>
    <w:pPr>
      <w:ind w:left="720"/>
      <w:contextualSpacing/>
    </w:pPr>
  </w:style>
  <w:style w:type="table" w:styleId="TableGrid">
    <w:name w:val="Table Grid"/>
    <w:basedOn w:val="TableNormal"/>
    <w:uiPriority w:val="59"/>
    <w:rsid w:val="00C7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932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E3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53FE3"/>
    <w:pPr>
      <w:keepNext/>
      <w:outlineLvl w:val="0"/>
    </w:pPr>
    <w:rPr>
      <w:rFonts w:cs="Arial"/>
      <w:b/>
      <w:bCs/>
      <w:caps/>
      <w:kern w:val="32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53FE3"/>
    <w:pPr>
      <w:keepNext/>
      <w:outlineLvl w:val="1"/>
    </w:pPr>
    <w:rPr>
      <w:rFonts w:cs="Arial"/>
      <w:b/>
      <w:bCs/>
      <w:iCs/>
      <w:caps/>
      <w:szCs w:val="22"/>
    </w:rPr>
  </w:style>
  <w:style w:type="paragraph" w:styleId="Heading3">
    <w:name w:val="heading 3"/>
    <w:basedOn w:val="Normal"/>
    <w:next w:val="Normal"/>
    <w:link w:val="Heading3Char"/>
    <w:qFormat/>
    <w:rsid w:val="00B53FE3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FE3"/>
    <w:rPr>
      <w:rFonts w:ascii="Arial" w:eastAsia="Times New Roman" w:hAnsi="Arial" w:cs="Arial"/>
      <w:b/>
      <w:bCs/>
      <w:caps/>
      <w:kern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B53FE3"/>
    <w:rPr>
      <w:rFonts w:ascii="Arial" w:eastAsia="Times New Roman" w:hAnsi="Arial" w:cs="Arial"/>
      <w:b/>
      <w:bCs/>
      <w:iCs/>
      <w:caps/>
      <w:lang w:eastAsia="en-GB"/>
    </w:rPr>
  </w:style>
  <w:style w:type="character" w:customStyle="1" w:styleId="Heading3Char">
    <w:name w:val="Heading 3 Char"/>
    <w:basedOn w:val="DefaultParagraphFont"/>
    <w:link w:val="Heading3"/>
    <w:rsid w:val="00B53FE3"/>
    <w:rPr>
      <w:rFonts w:ascii="Arial" w:eastAsia="Times New Roman" w:hAnsi="Arial" w:cs="Arial"/>
      <w:b/>
      <w:bCs/>
      <w:szCs w:val="26"/>
      <w:lang w:eastAsia="en-GB"/>
    </w:rPr>
  </w:style>
  <w:style w:type="paragraph" w:styleId="Header">
    <w:name w:val="header"/>
    <w:basedOn w:val="Normal"/>
    <w:link w:val="HeaderChar"/>
    <w:rsid w:val="00B53FE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B53FE3"/>
    <w:rPr>
      <w:rFonts w:ascii="Arial" w:eastAsia="Times New Roman" w:hAnsi="Arial" w:cs="Arial"/>
    </w:rPr>
  </w:style>
  <w:style w:type="numbering" w:customStyle="1" w:styleId="Style1">
    <w:name w:val="Style1"/>
    <w:basedOn w:val="NoList"/>
    <w:rsid w:val="00B53FE3"/>
    <w:pPr>
      <w:numPr>
        <w:numId w:val="1"/>
      </w:numPr>
    </w:pPr>
  </w:style>
  <w:style w:type="character" w:styleId="Hyperlink">
    <w:name w:val="Hyperlink"/>
    <w:rsid w:val="00B53FE3"/>
    <w:rPr>
      <w:color w:val="0000FF"/>
      <w:u w:val="single"/>
    </w:rPr>
  </w:style>
  <w:style w:type="paragraph" w:styleId="Footer">
    <w:name w:val="footer"/>
    <w:basedOn w:val="Normal"/>
    <w:link w:val="FooterChar"/>
    <w:rsid w:val="00B53FE3"/>
    <w:pPr>
      <w:tabs>
        <w:tab w:val="clear" w:pos="567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3FE3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B53F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3FE3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B53FE3"/>
    <w:rPr>
      <w:vertAlign w:val="superscript"/>
    </w:rPr>
  </w:style>
  <w:style w:type="character" w:styleId="PageNumber">
    <w:name w:val="page number"/>
    <w:basedOn w:val="DefaultParagraphFont"/>
    <w:rsid w:val="00B53FE3"/>
  </w:style>
  <w:style w:type="paragraph" w:styleId="BalloonText">
    <w:name w:val="Balloon Text"/>
    <w:basedOn w:val="Normal"/>
    <w:link w:val="BalloonTextChar"/>
    <w:uiPriority w:val="99"/>
    <w:semiHidden/>
    <w:unhideWhenUsed/>
    <w:rsid w:val="00B53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E3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qFormat/>
    <w:rsid w:val="003746B3"/>
    <w:pPr>
      <w:ind w:left="720"/>
      <w:contextualSpacing/>
    </w:pPr>
  </w:style>
  <w:style w:type="table" w:styleId="TableGrid">
    <w:name w:val="Table Grid"/>
    <w:basedOn w:val="TableNormal"/>
    <w:uiPriority w:val="59"/>
    <w:rsid w:val="00C7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932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arine.law103@mod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BD55-BC48-47A4-BB15-29DA63CC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lawk103</cp:lastModifiedBy>
  <cp:revision>5</cp:revision>
  <dcterms:created xsi:type="dcterms:W3CDTF">2017-09-20T09:45:00Z</dcterms:created>
  <dcterms:modified xsi:type="dcterms:W3CDTF">2017-09-20T14:48:00Z</dcterms:modified>
</cp:coreProperties>
</file>